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21"/>
        <w:tblW w:w="10250" w:type="dxa"/>
        <w:tblLook w:val="04A0" w:firstRow="1" w:lastRow="0" w:firstColumn="1" w:lastColumn="0" w:noHBand="0" w:noVBand="1"/>
      </w:tblPr>
      <w:tblGrid>
        <w:gridCol w:w="495"/>
        <w:gridCol w:w="9755"/>
      </w:tblGrid>
      <w:tr w:rsidR="000E3A42" w:rsidRPr="00B35E19" w:rsidTr="000E3A42">
        <w:trPr>
          <w:trHeight w:val="432"/>
        </w:trPr>
        <w:tc>
          <w:tcPr>
            <w:tcW w:w="102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A42" w:rsidRPr="00B35E19" w:rsidRDefault="007E09F4" w:rsidP="003B1F8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SUBRECIPIENT INFORMATION FORM</w:t>
            </w:r>
          </w:p>
        </w:tc>
      </w:tr>
      <w:tr w:rsidR="000E3A42" w:rsidRPr="00B35E19" w:rsidTr="003B1F89">
        <w:trPr>
          <w:trHeight w:val="432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A42" w:rsidRPr="00B35E19" w:rsidRDefault="000E3A42" w:rsidP="003B1F89">
            <w:pPr>
              <w:spacing w:before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5E19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A42" w:rsidRDefault="000E3A42" w:rsidP="003B1F89">
            <w:pPr>
              <w:spacing w:before="120"/>
              <w:rPr>
                <w:rFonts w:ascii="Times New Roman" w:hAnsi="Times New Roman"/>
                <w:color w:val="000000"/>
                <w:szCs w:val="24"/>
              </w:rPr>
            </w:pPr>
            <w:r w:rsidRPr="00B35E19">
              <w:rPr>
                <w:rFonts w:ascii="Times New Roman" w:hAnsi="Times New Roman"/>
                <w:color w:val="000000"/>
                <w:szCs w:val="24"/>
              </w:rPr>
              <w:t>Name</w:t>
            </w:r>
            <w:r w:rsidR="007E09F4">
              <w:rPr>
                <w:rFonts w:ascii="Times New Roman" w:hAnsi="Times New Roman"/>
                <w:color w:val="000000"/>
                <w:szCs w:val="24"/>
              </w:rPr>
              <w:t xml:space="preserve"> of </w:t>
            </w:r>
            <w:proofErr w:type="spellStart"/>
            <w:r w:rsidR="007E09F4">
              <w:rPr>
                <w:rFonts w:ascii="Times New Roman" w:hAnsi="Times New Roman"/>
                <w:color w:val="000000"/>
                <w:szCs w:val="24"/>
              </w:rPr>
              <w:t>Subrecipient</w:t>
            </w:r>
            <w:proofErr w:type="spellEnd"/>
            <w:r w:rsidR="003B1F89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B1F89" w:rsidRPr="00B35E19" w:rsidRDefault="003B1F89" w:rsidP="000E3A4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3A42" w:rsidRPr="00B35E19" w:rsidTr="000E3A42">
        <w:trPr>
          <w:trHeight w:val="432"/>
        </w:trPr>
        <w:tc>
          <w:tcPr>
            <w:tcW w:w="49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2" w:rsidRPr="00B35E19" w:rsidRDefault="007E09F4" w:rsidP="000E3A4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97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09F4" w:rsidRDefault="007E09F4" w:rsidP="007E09F4">
            <w:pPr>
              <w:spacing w:before="120" w:after="120"/>
            </w:pPr>
            <w:r>
              <w:t xml:space="preserve">Qualification of </w:t>
            </w:r>
            <w:proofErr w:type="spellStart"/>
            <w:r>
              <w:t>Subrecipient</w:t>
            </w:r>
            <w:proofErr w:type="spellEnd"/>
            <w:r>
              <w:t xml:space="preserve"> per 24 CFR 570.500(c) (Select One):</w:t>
            </w:r>
          </w:p>
          <w:p w:rsidR="007E09F4" w:rsidRDefault="007E09F4" w:rsidP="007E09F4">
            <w:pPr>
              <w:spacing w:after="80"/>
              <w:ind w:left="720"/>
            </w:pPr>
            <w:r>
              <w:t>_____Political Subdivision</w:t>
            </w:r>
          </w:p>
          <w:p w:rsidR="007E09F4" w:rsidRDefault="007E09F4" w:rsidP="007E09F4">
            <w:pPr>
              <w:ind w:left="720"/>
              <w:rPr>
                <w:rFonts w:ascii="Times New Roman" w:hAnsi="Times New Roman"/>
                <w:color w:val="000000"/>
                <w:szCs w:val="24"/>
              </w:rPr>
            </w:pPr>
            <w:r>
              <w:t>_____</w:t>
            </w:r>
            <w:r w:rsidR="002C328B">
              <w:t xml:space="preserve">Private </w:t>
            </w:r>
            <w:r>
              <w:t>Non-profit</w:t>
            </w:r>
          </w:p>
          <w:p w:rsidR="000E3A42" w:rsidRPr="00B35E19" w:rsidRDefault="000E3A42" w:rsidP="000E3A4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5E19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0E3A42" w:rsidRPr="00B35E19" w:rsidTr="000E3A42">
        <w:trPr>
          <w:trHeight w:val="432"/>
        </w:trPr>
        <w:tc>
          <w:tcPr>
            <w:tcW w:w="49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2" w:rsidRPr="00B35E19" w:rsidRDefault="000E3A42" w:rsidP="000E3A4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5E19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75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A42" w:rsidRPr="00B35E19" w:rsidRDefault="000E3A42" w:rsidP="000E3A4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3A42" w:rsidRPr="00B35E19" w:rsidTr="007E09F4">
        <w:trPr>
          <w:trHeight w:val="5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42" w:rsidRPr="00B35E19" w:rsidRDefault="000E3A42" w:rsidP="000E3A4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5E19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7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A42" w:rsidRPr="00B35E19" w:rsidRDefault="000E3A42" w:rsidP="000E3A4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3A42" w:rsidRPr="00B35E19" w:rsidTr="007E09F4">
        <w:trPr>
          <w:trHeight w:val="432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A42" w:rsidRPr="00B35E19" w:rsidRDefault="007E09F4" w:rsidP="007E09F4">
            <w:pPr>
              <w:spacing w:before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0E3A42" w:rsidRPr="00B35E19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9F4" w:rsidRDefault="007E09F4" w:rsidP="007E09F4">
            <w:pPr>
              <w:spacing w:before="120"/>
            </w:pPr>
            <w:r>
              <w:t>Current Public Purpose or Function of the Organization:</w:t>
            </w:r>
          </w:p>
          <w:p w:rsidR="007E09F4" w:rsidRDefault="007E09F4" w:rsidP="007E09F4"/>
          <w:p w:rsidR="007E09F4" w:rsidRDefault="007E09F4" w:rsidP="007E09F4"/>
          <w:p w:rsidR="007E09F4" w:rsidRDefault="007E09F4" w:rsidP="007E09F4"/>
          <w:p w:rsidR="007E09F4" w:rsidRDefault="007E09F4" w:rsidP="007E09F4"/>
          <w:p w:rsidR="007E09F4" w:rsidRDefault="007E09F4" w:rsidP="007E09F4"/>
          <w:p w:rsidR="007E09F4" w:rsidRDefault="007E09F4" w:rsidP="007E09F4"/>
          <w:p w:rsidR="000E3A42" w:rsidRPr="00B35E19" w:rsidRDefault="000E3A42" w:rsidP="007E09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35E1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7E09F4" w:rsidRPr="00B35E19" w:rsidTr="007E09F4">
        <w:trPr>
          <w:trHeight w:val="432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9F4" w:rsidRDefault="007E09F4" w:rsidP="007E09F4">
            <w:pPr>
              <w:spacing w:before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E09F4" w:rsidRDefault="007E09F4" w:rsidP="007E09F4">
            <w:pPr>
              <w:spacing w:before="120"/>
            </w:pPr>
            <w:r>
              <w:t>Facility Name:</w:t>
            </w:r>
          </w:p>
          <w:p w:rsidR="007E09F4" w:rsidRDefault="007E09F4" w:rsidP="007E09F4">
            <w:pPr>
              <w:spacing w:before="120"/>
            </w:pPr>
          </w:p>
        </w:tc>
      </w:tr>
      <w:tr w:rsidR="000E3A42" w:rsidRPr="00B35E19" w:rsidTr="007E09F4">
        <w:trPr>
          <w:trHeight w:val="432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A42" w:rsidRPr="00B35E19" w:rsidRDefault="007E09F4" w:rsidP="007E09F4">
            <w:pPr>
              <w:spacing w:before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0E3A42" w:rsidRPr="00B35E19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A42" w:rsidRDefault="007E09F4" w:rsidP="007E09F4">
            <w:pPr>
              <w:spacing w:before="120"/>
            </w:pPr>
            <w:r>
              <w:t xml:space="preserve">Identify </w:t>
            </w:r>
            <w:r w:rsidR="002C328B">
              <w:t>Service</w:t>
            </w:r>
            <w:r>
              <w:t xml:space="preserve"> Area of the facility:</w:t>
            </w:r>
          </w:p>
          <w:p w:rsidR="007E09F4" w:rsidRDefault="007E09F4" w:rsidP="007E09F4"/>
          <w:p w:rsidR="007E09F4" w:rsidRDefault="007E09F4" w:rsidP="007E09F4"/>
          <w:p w:rsidR="007E09F4" w:rsidRDefault="007E09F4" w:rsidP="007E09F4"/>
          <w:p w:rsidR="007E09F4" w:rsidRDefault="007E09F4" w:rsidP="007E09F4"/>
          <w:p w:rsidR="007E09F4" w:rsidRPr="007E09F4" w:rsidRDefault="007E09F4" w:rsidP="007E09F4"/>
        </w:tc>
      </w:tr>
      <w:tr w:rsidR="000E3A42" w:rsidRPr="00B35E19" w:rsidTr="003B1F89">
        <w:trPr>
          <w:trHeight w:val="432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A42" w:rsidRPr="00B35E19" w:rsidRDefault="000E3A42" w:rsidP="003B1F89">
            <w:pPr>
              <w:spacing w:before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5E19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A42" w:rsidRDefault="007E09F4" w:rsidP="003B1F89">
            <w:pPr>
              <w:spacing w:before="120"/>
            </w:pPr>
            <w:r>
              <w:t>Describe the Public Facilit</w:t>
            </w:r>
            <w:r w:rsidR="003B1F89">
              <w:t>y</w:t>
            </w:r>
            <w:r>
              <w:t>:</w:t>
            </w:r>
          </w:p>
          <w:p w:rsidR="003B1F89" w:rsidRDefault="003B1F89" w:rsidP="007E09F4"/>
          <w:p w:rsidR="003B1F89" w:rsidRDefault="003B1F89" w:rsidP="007E09F4"/>
          <w:p w:rsidR="003B1F89" w:rsidRDefault="003B1F89" w:rsidP="007E09F4"/>
          <w:p w:rsidR="003B1F89" w:rsidRDefault="003B1F89" w:rsidP="007E09F4"/>
          <w:p w:rsidR="003B1F89" w:rsidRPr="007E09F4" w:rsidRDefault="003B1F89" w:rsidP="007E09F4"/>
        </w:tc>
      </w:tr>
      <w:tr w:rsidR="000E3A42" w:rsidRPr="00B35E19" w:rsidTr="003B1F89">
        <w:trPr>
          <w:trHeight w:val="432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A42" w:rsidRPr="00B35E19" w:rsidRDefault="000E3A42" w:rsidP="003B1F89">
            <w:pPr>
              <w:spacing w:before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5E19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A42" w:rsidRDefault="003B1F89" w:rsidP="003B1F89">
            <w:pPr>
              <w:spacing w:before="120"/>
            </w:pPr>
            <w:r>
              <w:t>Will the use of this funding continue the current public purpose or function of the organization?</w:t>
            </w:r>
          </w:p>
          <w:p w:rsidR="003B1F89" w:rsidRDefault="003B1F89" w:rsidP="003B1F89">
            <w:pPr>
              <w:spacing w:before="120"/>
              <w:ind w:left="720"/>
            </w:pPr>
            <w:r>
              <w:t>_____YES          _____NO</w:t>
            </w:r>
          </w:p>
          <w:p w:rsidR="003B1F89" w:rsidRPr="00B35E19" w:rsidRDefault="003B1F89" w:rsidP="003B1F8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328B" w:rsidRPr="00B35E19" w:rsidTr="003B1F89">
        <w:trPr>
          <w:trHeight w:val="432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28B" w:rsidRPr="00B35E19" w:rsidRDefault="002C328B" w:rsidP="003B1F89">
            <w:pPr>
              <w:spacing w:before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C328B" w:rsidRDefault="002C328B" w:rsidP="002C328B">
            <w:pPr>
              <w:spacing w:before="120" w:after="120"/>
            </w:pPr>
            <w:r>
              <w:rPr>
                <w:szCs w:val="24"/>
              </w:rPr>
              <w:t xml:space="preserve">A copy of the Statement of Assurances must be signed by the </w:t>
            </w:r>
            <w:proofErr w:type="spellStart"/>
            <w:r>
              <w:rPr>
                <w:szCs w:val="24"/>
              </w:rPr>
              <w:t>subrecipient</w:t>
            </w:r>
            <w:proofErr w:type="spellEnd"/>
            <w:r>
              <w:rPr>
                <w:szCs w:val="24"/>
              </w:rPr>
              <w:t xml:space="preserve"> and attached to the application.</w:t>
            </w:r>
          </w:p>
        </w:tc>
      </w:tr>
    </w:tbl>
    <w:p w:rsidR="002C328B" w:rsidRDefault="002C328B" w:rsidP="003B1F89">
      <w:pPr>
        <w:rPr>
          <w:rFonts w:ascii="Times New Roman" w:hAnsi="Times New Roman"/>
        </w:rPr>
      </w:pPr>
    </w:p>
    <w:p w:rsidR="002C328B" w:rsidRDefault="002C328B" w:rsidP="003B1F89">
      <w:pPr>
        <w:rPr>
          <w:rFonts w:ascii="Times New Roman" w:hAnsi="Times New Roman"/>
        </w:rPr>
      </w:pPr>
    </w:p>
    <w:p w:rsidR="002C328B" w:rsidRDefault="002C328B" w:rsidP="003B1F89">
      <w:pPr>
        <w:rPr>
          <w:rFonts w:ascii="Times New Roman" w:hAnsi="Times New Roman"/>
        </w:rPr>
      </w:pPr>
    </w:p>
    <w:p w:rsidR="002C328B" w:rsidRDefault="002C328B" w:rsidP="003B1F89">
      <w:pPr>
        <w:rPr>
          <w:rFonts w:ascii="Times New Roman" w:hAnsi="Times New Roman"/>
        </w:rPr>
      </w:pPr>
    </w:p>
    <w:p w:rsidR="002C328B" w:rsidRDefault="002C328B" w:rsidP="003B1F89">
      <w:pPr>
        <w:rPr>
          <w:rFonts w:ascii="Times New Roman" w:hAnsi="Times New Roman"/>
        </w:rPr>
      </w:pPr>
    </w:p>
    <w:p w:rsidR="002C328B" w:rsidRPr="002C328B" w:rsidRDefault="002C328B" w:rsidP="002C328B">
      <w:pPr>
        <w:widowControl w:val="0"/>
        <w:autoSpaceDE w:val="0"/>
        <w:autoSpaceDN w:val="0"/>
        <w:spacing w:after="120"/>
        <w:jc w:val="center"/>
        <w:rPr>
          <w:rFonts w:ascii="Times New Roman" w:hAnsi="Times New Roman"/>
          <w:szCs w:val="24"/>
        </w:rPr>
      </w:pPr>
      <w:r w:rsidRPr="002C328B">
        <w:rPr>
          <w:rFonts w:ascii="Times New Roman" w:hAnsi="Times New Roman"/>
          <w:szCs w:val="24"/>
        </w:rPr>
        <w:lastRenderedPageBreak/>
        <w:t>INSTRUCTIONS</w:t>
      </w:r>
    </w:p>
    <w:p w:rsidR="002C328B" w:rsidRPr="002C328B" w:rsidRDefault="002C328B" w:rsidP="002C328B">
      <w:pPr>
        <w:widowControl w:val="0"/>
        <w:autoSpaceDE w:val="0"/>
        <w:autoSpaceDN w:val="0"/>
        <w:spacing w:after="120"/>
        <w:jc w:val="center"/>
        <w:rPr>
          <w:rFonts w:ascii="Times New Roman" w:hAnsi="Times New Roman"/>
          <w:szCs w:val="24"/>
          <w:u w:val="single"/>
        </w:rPr>
      </w:pPr>
      <w:proofErr w:type="spellStart"/>
      <w:r w:rsidRPr="002C328B">
        <w:rPr>
          <w:rFonts w:ascii="Times New Roman" w:hAnsi="Times New Roman"/>
          <w:szCs w:val="24"/>
          <w:u w:val="single"/>
        </w:rPr>
        <w:t>Subrecipient</w:t>
      </w:r>
      <w:proofErr w:type="spellEnd"/>
      <w:r w:rsidRPr="002C328B">
        <w:rPr>
          <w:rFonts w:ascii="Times New Roman" w:hAnsi="Times New Roman"/>
          <w:szCs w:val="24"/>
          <w:u w:val="single"/>
        </w:rPr>
        <w:t xml:space="preserve"> Information Form</w:t>
      </w:r>
    </w:p>
    <w:p w:rsidR="002C328B" w:rsidRPr="002C328B" w:rsidRDefault="002C328B" w:rsidP="002C328B">
      <w:pPr>
        <w:widowControl w:val="0"/>
        <w:autoSpaceDE w:val="0"/>
        <w:autoSpaceDN w:val="0"/>
        <w:spacing w:after="120"/>
        <w:rPr>
          <w:rFonts w:ascii="Times New Roman" w:hAnsi="Times New Roman"/>
          <w:b/>
          <w:szCs w:val="24"/>
          <w:u w:val="single"/>
        </w:rPr>
      </w:pPr>
      <w:r w:rsidRPr="002C328B">
        <w:rPr>
          <w:rFonts w:ascii="Times New Roman" w:hAnsi="Times New Roman"/>
          <w:b/>
          <w:szCs w:val="24"/>
          <w:u w:val="single"/>
        </w:rPr>
        <w:t xml:space="preserve">The </w:t>
      </w:r>
      <w:proofErr w:type="spellStart"/>
      <w:r w:rsidRPr="002C328B">
        <w:rPr>
          <w:rFonts w:ascii="Times New Roman" w:hAnsi="Times New Roman"/>
          <w:b/>
          <w:szCs w:val="24"/>
          <w:u w:val="single"/>
        </w:rPr>
        <w:t>Subrecipient</w:t>
      </w:r>
      <w:proofErr w:type="spellEnd"/>
      <w:r w:rsidRPr="002C328B">
        <w:rPr>
          <w:rFonts w:ascii="Times New Roman" w:hAnsi="Times New Roman"/>
          <w:b/>
          <w:szCs w:val="24"/>
          <w:u w:val="single"/>
        </w:rPr>
        <w:t xml:space="preserve"> Information Form is required if an entity other than the applicant will carry out the program for a particular facility.  Please note that the </w:t>
      </w:r>
      <w:proofErr w:type="spellStart"/>
      <w:r w:rsidRPr="002C328B">
        <w:rPr>
          <w:rFonts w:ascii="Times New Roman" w:hAnsi="Times New Roman"/>
          <w:b/>
          <w:szCs w:val="24"/>
          <w:u w:val="single"/>
        </w:rPr>
        <w:t>subrecipient</w:t>
      </w:r>
      <w:proofErr w:type="spellEnd"/>
      <w:r w:rsidRPr="002C328B">
        <w:rPr>
          <w:rFonts w:ascii="Times New Roman" w:hAnsi="Times New Roman"/>
          <w:b/>
          <w:szCs w:val="24"/>
          <w:u w:val="single"/>
        </w:rPr>
        <w:t xml:space="preserve"> will be subject to the same regulations as the applicant, with a few exceptions. A </w:t>
      </w:r>
      <w:proofErr w:type="spellStart"/>
      <w:r w:rsidRPr="002C328B">
        <w:rPr>
          <w:rFonts w:ascii="Times New Roman" w:hAnsi="Times New Roman"/>
          <w:b/>
          <w:szCs w:val="24"/>
          <w:u w:val="single"/>
        </w:rPr>
        <w:t>Subrecipient</w:t>
      </w:r>
      <w:proofErr w:type="spellEnd"/>
      <w:r w:rsidRPr="002C328B">
        <w:rPr>
          <w:rFonts w:ascii="Times New Roman" w:hAnsi="Times New Roman"/>
          <w:b/>
          <w:szCs w:val="24"/>
          <w:u w:val="single"/>
        </w:rPr>
        <w:t xml:space="preserve"> Information Form should be completed for each </w:t>
      </w:r>
      <w:proofErr w:type="spellStart"/>
      <w:r w:rsidRPr="002C328B">
        <w:rPr>
          <w:rFonts w:ascii="Times New Roman" w:hAnsi="Times New Roman"/>
          <w:b/>
          <w:szCs w:val="24"/>
          <w:u w:val="single"/>
        </w:rPr>
        <w:t>subrecipient</w:t>
      </w:r>
      <w:proofErr w:type="spellEnd"/>
      <w:r w:rsidRPr="002C328B">
        <w:rPr>
          <w:rFonts w:ascii="Times New Roman" w:hAnsi="Times New Roman"/>
          <w:b/>
          <w:szCs w:val="24"/>
          <w:u w:val="single"/>
        </w:rPr>
        <w:t>.</w:t>
      </w:r>
    </w:p>
    <w:p w:rsidR="002C328B" w:rsidRPr="002C328B" w:rsidRDefault="002C328B" w:rsidP="002C328B">
      <w:pPr>
        <w:widowControl w:val="0"/>
        <w:autoSpaceDE w:val="0"/>
        <w:autoSpaceDN w:val="0"/>
        <w:spacing w:after="120"/>
        <w:rPr>
          <w:rFonts w:ascii="Times New Roman" w:hAnsi="Times New Roman"/>
          <w:b/>
          <w:szCs w:val="24"/>
          <w:u w:val="single"/>
        </w:rPr>
      </w:pPr>
      <w:r w:rsidRPr="002C328B">
        <w:rPr>
          <w:rFonts w:ascii="Times New Roman" w:hAnsi="Times New Roman"/>
          <w:b/>
          <w:szCs w:val="24"/>
          <w:u w:val="single"/>
        </w:rPr>
        <w:t xml:space="preserve">A </w:t>
      </w:r>
      <w:proofErr w:type="spellStart"/>
      <w:r w:rsidRPr="002C328B">
        <w:rPr>
          <w:rFonts w:ascii="Times New Roman" w:hAnsi="Times New Roman"/>
          <w:b/>
          <w:szCs w:val="24"/>
          <w:u w:val="single"/>
        </w:rPr>
        <w:t>subrecipient</w:t>
      </w:r>
      <w:proofErr w:type="spellEnd"/>
      <w:r w:rsidRPr="002C328B">
        <w:rPr>
          <w:rFonts w:ascii="Times New Roman" w:hAnsi="Times New Roman"/>
          <w:b/>
          <w:szCs w:val="24"/>
          <w:u w:val="single"/>
        </w:rPr>
        <w:t xml:space="preserve"> agreement will be provided to grantees by the Office of Community Development after awards are made.</w:t>
      </w:r>
    </w:p>
    <w:p w:rsidR="002C328B" w:rsidRPr="002C328B" w:rsidRDefault="002C328B" w:rsidP="002C328B">
      <w:pPr>
        <w:widowControl w:val="0"/>
        <w:autoSpaceDE w:val="0"/>
        <w:autoSpaceDN w:val="0"/>
        <w:ind w:left="810" w:hanging="810"/>
        <w:rPr>
          <w:rFonts w:ascii="Times New Roman" w:hAnsi="Times New Roman"/>
          <w:szCs w:val="24"/>
        </w:rPr>
      </w:pPr>
      <w:r w:rsidRPr="002C328B">
        <w:rPr>
          <w:rFonts w:ascii="Times New Roman" w:hAnsi="Times New Roman"/>
          <w:szCs w:val="24"/>
        </w:rPr>
        <w:t>Item 1:</w:t>
      </w:r>
      <w:r w:rsidRPr="002C328B">
        <w:rPr>
          <w:rFonts w:ascii="Times New Roman" w:hAnsi="Times New Roman"/>
          <w:szCs w:val="24"/>
        </w:rPr>
        <w:tab/>
        <w:t xml:space="preserve">Enter the name of the </w:t>
      </w:r>
      <w:proofErr w:type="spellStart"/>
      <w:r w:rsidRPr="002C328B">
        <w:rPr>
          <w:rFonts w:ascii="Times New Roman" w:hAnsi="Times New Roman"/>
          <w:szCs w:val="24"/>
        </w:rPr>
        <w:t>Subrecipient</w:t>
      </w:r>
      <w:proofErr w:type="spellEnd"/>
      <w:r w:rsidRPr="002C328B">
        <w:rPr>
          <w:rFonts w:ascii="Times New Roman" w:hAnsi="Times New Roman"/>
          <w:szCs w:val="24"/>
        </w:rPr>
        <w:t>.</w:t>
      </w:r>
    </w:p>
    <w:p w:rsidR="002C328B" w:rsidRPr="002C328B" w:rsidRDefault="002C328B" w:rsidP="002C328B">
      <w:pPr>
        <w:widowControl w:val="0"/>
        <w:autoSpaceDE w:val="0"/>
        <w:autoSpaceDN w:val="0"/>
        <w:ind w:left="810" w:hanging="810"/>
      </w:pPr>
      <w:r w:rsidRPr="002C328B">
        <w:rPr>
          <w:rFonts w:ascii="Times New Roman" w:hAnsi="Times New Roman"/>
          <w:szCs w:val="24"/>
        </w:rPr>
        <w:t>Item 2:</w:t>
      </w:r>
      <w:r w:rsidRPr="002C328B">
        <w:rPr>
          <w:rFonts w:ascii="Times New Roman" w:hAnsi="Times New Roman"/>
          <w:szCs w:val="24"/>
        </w:rPr>
        <w:tab/>
        <w:t xml:space="preserve">Select the appropriate qualification of the </w:t>
      </w:r>
      <w:proofErr w:type="spellStart"/>
      <w:r w:rsidRPr="002C328B">
        <w:rPr>
          <w:rFonts w:ascii="Times New Roman" w:hAnsi="Times New Roman"/>
          <w:szCs w:val="24"/>
        </w:rPr>
        <w:t>Subrecipient</w:t>
      </w:r>
      <w:proofErr w:type="spellEnd"/>
      <w:r w:rsidRPr="002C328B">
        <w:rPr>
          <w:rFonts w:ascii="Times New Roman" w:hAnsi="Times New Roman"/>
          <w:szCs w:val="24"/>
        </w:rPr>
        <w:t xml:space="preserve"> as per </w:t>
      </w:r>
      <w:r w:rsidRPr="002C328B">
        <w:t>24 CFR 570.500(c).</w:t>
      </w:r>
    </w:p>
    <w:p w:rsidR="002C328B" w:rsidRPr="002C328B" w:rsidRDefault="002C328B" w:rsidP="002C328B">
      <w:pPr>
        <w:widowControl w:val="0"/>
        <w:numPr>
          <w:ilvl w:val="0"/>
          <w:numId w:val="1"/>
        </w:numPr>
        <w:autoSpaceDE w:val="0"/>
        <w:autoSpaceDN w:val="0"/>
        <w:contextualSpacing/>
        <w:rPr>
          <w:szCs w:val="24"/>
        </w:rPr>
      </w:pPr>
      <w:r w:rsidRPr="002C328B">
        <w:rPr>
          <w:szCs w:val="24"/>
        </w:rPr>
        <w:t xml:space="preserve">Political Subdivisions are public agencies, commissions, or authorities that are </w:t>
      </w:r>
      <w:r w:rsidRPr="002C328B">
        <w:rPr>
          <w:b/>
          <w:szCs w:val="24"/>
        </w:rPr>
        <w:t>independent</w:t>
      </w:r>
      <w:r w:rsidRPr="002C328B">
        <w:rPr>
          <w:szCs w:val="24"/>
        </w:rPr>
        <w:t xml:space="preserve"> of the grantee’s government (for example, a recreation district).</w:t>
      </w:r>
    </w:p>
    <w:p w:rsidR="002C328B" w:rsidRPr="002C328B" w:rsidRDefault="002C328B" w:rsidP="002C328B">
      <w:pPr>
        <w:widowControl w:val="0"/>
        <w:numPr>
          <w:ilvl w:val="0"/>
          <w:numId w:val="1"/>
        </w:numPr>
        <w:autoSpaceDE w:val="0"/>
        <w:autoSpaceDN w:val="0"/>
        <w:contextualSpacing/>
        <w:rPr>
          <w:szCs w:val="24"/>
        </w:rPr>
      </w:pPr>
      <w:r w:rsidRPr="002C328B">
        <w:rPr>
          <w:szCs w:val="24"/>
        </w:rPr>
        <w:t>Private Non-profits are usually, but not always, corporations, associations, agencies, or faith-based organizations with non-profit status under the Internal Revenue Code (Section 501(c</w:t>
      </w:r>
      <w:proofErr w:type="gramStart"/>
      <w:r w:rsidRPr="002C328B">
        <w:rPr>
          <w:szCs w:val="24"/>
        </w:rPr>
        <w:t>)(</w:t>
      </w:r>
      <w:proofErr w:type="gramEnd"/>
      <w:r w:rsidRPr="002C328B">
        <w:rPr>
          <w:szCs w:val="24"/>
        </w:rPr>
        <w:t>3)), usually with a board of directors and an executive director in charge of daily administration.</w:t>
      </w:r>
    </w:p>
    <w:p w:rsidR="002C328B" w:rsidRPr="002C328B" w:rsidRDefault="002C328B" w:rsidP="002C328B">
      <w:pPr>
        <w:widowControl w:val="0"/>
        <w:autoSpaceDE w:val="0"/>
        <w:autoSpaceDN w:val="0"/>
        <w:ind w:left="810" w:hanging="810"/>
        <w:rPr>
          <w:rFonts w:ascii="Times New Roman" w:hAnsi="Times New Roman"/>
          <w:szCs w:val="24"/>
        </w:rPr>
      </w:pPr>
      <w:r w:rsidRPr="002C328B">
        <w:rPr>
          <w:rFonts w:ascii="Times New Roman" w:hAnsi="Times New Roman"/>
          <w:szCs w:val="24"/>
        </w:rPr>
        <w:t>Item 3:</w:t>
      </w:r>
      <w:r w:rsidRPr="002C328B">
        <w:rPr>
          <w:rFonts w:ascii="Times New Roman" w:hAnsi="Times New Roman"/>
          <w:szCs w:val="24"/>
        </w:rPr>
        <w:tab/>
        <w:t xml:space="preserve">Enter the public purpose or function of the </w:t>
      </w:r>
      <w:proofErr w:type="spellStart"/>
      <w:r w:rsidRPr="002C328B">
        <w:rPr>
          <w:rFonts w:ascii="Times New Roman" w:hAnsi="Times New Roman"/>
          <w:szCs w:val="24"/>
        </w:rPr>
        <w:t>subrecipient</w:t>
      </w:r>
      <w:proofErr w:type="spellEnd"/>
      <w:r w:rsidRPr="002C328B">
        <w:rPr>
          <w:rFonts w:ascii="Times New Roman" w:hAnsi="Times New Roman"/>
          <w:szCs w:val="24"/>
        </w:rPr>
        <w:t xml:space="preserve"> organization, and describe the services provided.</w:t>
      </w:r>
    </w:p>
    <w:p w:rsidR="002C328B" w:rsidRPr="002C328B" w:rsidRDefault="002C328B" w:rsidP="002C328B">
      <w:pPr>
        <w:widowControl w:val="0"/>
        <w:autoSpaceDE w:val="0"/>
        <w:autoSpaceDN w:val="0"/>
        <w:ind w:left="810" w:hanging="810"/>
        <w:rPr>
          <w:rFonts w:ascii="Times New Roman" w:hAnsi="Times New Roman"/>
          <w:szCs w:val="24"/>
        </w:rPr>
      </w:pPr>
      <w:r w:rsidRPr="002C328B">
        <w:rPr>
          <w:rFonts w:ascii="Times New Roman" w:hAnsi="Times New Roman"/>
          <w:szCs w:val="24"/>
        </w:rPr>
        <w:t>Item 4:</w:t>
      </w:r>
      <w:r w:rsidRPr="002C328B">
        <w:rPr>
          <w:rFonts w:ascii="Times New Roman" w:hAnsi="Times New Roman"/>
          <w:szCs w:val="24"/>
        </w:rPr>
        <w:tab/>
        <w:t>Enter the name of the facility.</w:t>
      </w:r>
    </w:p>
    <w:p w:rsidR="002C328B" w:rsidRPr="002C328B" w:rsidRDefault="002C328B" w:rsidP="002C328B">
      <w:pPr>
        <w:widowControl w:val="0"/>
        <w:autoSpaceDE w:val="0"/>
        <w:autoSpaceDN w:val="0"/>
        <w:ind w:left="810" w:hanging="810"/>
        <w:rPr>
          <w:rFonts w:ascii="Times New Roman" w:hAnsi="Times New Roman"/>
          <w:szCs w:val="24"/>
        </w:rPr>
      </w:pPr>
      <w:r w:rsidRPr="002C328B">
        <w:rPr>
          <w:rFonts w:ascii="Times New Roman" w:hAnsi="Times New Roman"/>
          <w:szCs w:val="24"/>
        </w:rPr>
        <w:t>Item 5:</w:t>
      </w:r>
      <w:r w:rsidRPr="002C328B">
        <w:rPr>
          <w:rFonts w:ascii="Times New Roman" w:hAnsi="Times New Roman"/>
          <w:szCs w:val="24"/>
        </w:rPr>
        <w:tab/>
        <w:t>Describe the boundaries of the area that the facility serves.</w:t>
      </w:r>
    </w:p>
    <w:p w:rsidR="002C328B" w:rsidRPr="002C328B" w:rsidRDefault="002C328B" w:rsidP="002C328B">
      <w:pPr>
        <w:widowControl w:val="0"/>
        <w:autoSpaceDE w:val="0"/>
        <w:autoSpaceDN w:val="0"/>
        <w:ind w:left="810" w:hanging="810"/>
        <w:rPr>
          <w:rFonts w:ascii="Times New Roman" w:hAnsi="Times New Roman"/>
          <w:szCs w:val="24"/>
        </w:rPr>
      </w:pPr>
      <w:r w:rsidRPr="002C328B">
        <w:rPr>
          <w:rFonts w:ascii="Times New Roman" w:hAnsi="Times New Roman"/>
          <w:szCs w:val="24"/>
        </w:rPr>
        <w:t>Item 6:</w:t>
      </w:r>
      <w:r w:rsidRPr="002C328B">
        <w:rPr>
          <w:rFonts w:ascii="Times New Roman" w:hAnsi="Times New Roman"/>
          <w:szCs w:val="24"/>
        </w:rPr>
        <w:tab/>
        <w:t>Describe the physical facility and what the use of the facility will be.</w:t>
      </w:r>
    </w:p>
    <w:p w:rsidR="002C328B" w:rsidRPr="002C328B" w:rsidRDefault="002C328B" w:rsidP="002C328B">
      <w:pPr>
        <w:widowControl w:val="0"/>
        <w:autoSpaceDE w:val="0"/>
        <w:autoSpaceDN w:val="0"/>
        <w:ind w:left="810" w:hanging="810"/>
        <w:rPr>
          <w:rFonts w:ascii="Times New Roman" w:hAnsi="Times New Roman"/>
          <w:szCs w:val="24"/>
        </w:rPr>
      </w:pPr>
      <w:r w:rsidRPr="002C328B">
        <w:rPr>
          <w:rFonts w:ascii="Times New Roman" w:hAnsi="Times New Roman"/>
          <w:szCs w:val="24"/>
        </w:rPr>
        <w:t>Item 7:</w:t>
      </w:r>
      <w:r w:rsidRPr="002C328B">
        <w:rPr>
          <w:rFonts w:ascii="Times New Roman" w:hAnsi="Times New Roman"/>
          <w:szCs w:val="24"/>
        </w:rPr>
        <w:tab/>
        <w:t>Select the appropriate answer to whether the use of CDBG-CV funding will continue the current public purpose or function of the facility/organization.</w:t>
      </w:r>
    </w:p>
    <w:p w:rsidR="002C328B" w:rsidRPr="002C328B" w:rsidRDefault="002C328B" w:rsidP="002C328B">
      <w:pPr>
        <w:widowControl w:val="0"/>
        <w:autoSpaceDE w:val="0"/>
        <w:autoSpaceDN w:val="0"/>
        <w:ind w:left="810" w:hanging="810"/>
        <w:rPr>
          <w:rFonts w:ascii="Times New Roman" w:hAnsi="Times New Roman"/>
          <w:szCs w:val="24"/>
        </w:rPr>
      </w:pPr>
      <w:r w:rsidRPr="002C328B">
        <w:rPr>
          <w:rFonts w:ascii="Times New Roman" w:hAnsi="Times New Roman"/>
          <w:szCs w:val="24"/>
        </w:rPr>
        <w:t>Item 8:</w:t>
      </w:r>
      <w:r w:rsidRPr="002C328B">
        <w:rPr>
          <w:rFonts w:ascii="Times New Roman" w:hAnsi="Times New Roman"/>
          <w:szCs w:val="24"/>
        </w:rPr>
        <w:tab/>
        <w:t xml:space="preserve">If a </w:t>
      </w:r>
      <w:proofErr w:type="spellStart"/>
      <w:r w:rsidRPr="002C328B">
        <w:rPr>
          <w:rFonts w:ascii="Times New Roman" w:hAnsi="Times New Roman"/>
          <w:szCs w:val="24"/>
        </w:rPr>
        <w:t>subrecipient</w:t>
      </w:r>
      <w:proofErr w:type="spellEnd"/>
      <w:r w:rsidRPr="002C328B">
        <w:rPr>
          <w:rFonts w:ascii="Times New Roman" w:hAnsi="Times New Roman"/>
          <w:szCs w:val="24"/>
        </w:rPr>
        <w:t xml:space="preserve"> is involved, then an additional </w:t>
      </w:r>
      <w:proofErr w:type="gramStart"/>
      <w:r w:rsidRPr="002C328B">
        <w:rPr>
          <w:rFonts w:ascii="Times New Roman" w:hAnsi="Times New Roman"/>
          <w:szCs w:val="24"/>
        </w:rPr>
        <w:t>copy(</w:t>
      </w:r>
      <w:proofErr w:type="spellStart"/>
      <w:proofErr w:type="gramEnd"/>
      <w:r w:rsidRPr="002C328B">
        <w:rPr>
          <w:rFonts w:ascii="Times New Roman" w:hAnsi="Times New Roman"/>
          <w:szCs w:val="24"/>
        </w:rPr>
        <w:t>ies</w:t>
      </w:r>
      <w:proofErr w:type="spellEnd"/>
      <w:r w:rsidRPr="002C328B">
        <w:rPr>
          <w:rFonts w:ascii="Times New Roman" w:hAnsi="Times New Roman"/>
          <w:szCs w:val="24"/>
        </w:rPr>
        <w:t xml:space="preserve">) of the Statement of Assurances is needed.  One will be executed by the applicant and one will be executed by each </w:t>
      </w:r>
      <w:proofErr w:type="spellStart"/>
      <w:r w:rsidRPr="002C328B">
        <w:rPr>
          <w:rFonts w:ascii="Times New Roman" w:hAnsi="Times New Roman"/>
          <w:szCs w:val="24"/>
        </w:rPr>
        <w:t>subrecipient</w:t>
      </w:r>
      <w:proofErr w:type="spellEnd"/>
      <w:r w:rsidRPr="002C328B">
        <w:rPr>
          <w:rFonts w:ascii="Times New Roman" w:hAnsi="Times New Roman"/>
          <w:szCs w:val="24"/>
        </w:rPr>
        <w:t>.</w:t>
      </w:r>
    </w:p>
    <w:p w:rsidR="002C328B" w:rsidRPr="002C328B" w:rsidRDefault="002C328B" w:rsidP="002C328B">
      <w:pPr>
        <w:widowControl w:val="0"/>
        <w:autoSpaceDE w:val="0"/>
        <w:autoSpaceDN w:val="0"/>
        <w:rPr>
          <w:rFonts w:ascii="Times New Roman" w:hAnsi="Times New Roman"/>
          <w:szCs w:val="24"/>
        </w:rPr>
      </w:pPr>
      <w:bookmarkStart w:id="0" w:name="_GoBack"/>
      <w:bookmarkEnd w:id="0"/>
    </w:p>
    <w:sectPr w:rsidR="002C328B" w:rsidRPr="002C328B" w:rsidSect="002C32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E70"/>
    <w:multiLevelType w:val="hybridMultilevel"/>
    <w:tmpl w:val="2E1C6D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3"/>
    <w:rsid w:val="000E3A42"/>
    <w:rsid w:val="002C328B"/>
    <w:rsid w:val="003B1F89"/>
    <w:rsid w:val="00497957"/>
    <w:rsid w:val="004D5637"/>
    <w:rsid w:val="004E7973"/>
    <w:rsid w:val="00546241"/>
    <w:rsid w:val="005C219F"/>
    <w:rsid w:val="006A2FFC"/>
    <w:rsid w:val="00761C74"/>
    <w:rsid w:val="007E09F4"/>
    <w:rsid w:val="00B35E19"/>
    <w:rsid w:val="00BF1B7B"/>
    <w:rsid w:val="00C34779"/>
    <w:rsid w:val="00C37BC0"/>
    <w:rsid w:val="00E54713"/>
    <w:rsid w:val="00E84809"/>
    <w:rsid w:val="00E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6B9A4"/>
  <w15:chartTrackingRefBased/>
  <w15:docId w15:val="{F385D9D1-1892-4720-9ACA-861611F5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Watts</dc:creator>
  <cp:keywords/>
  <dc:description/>
  <cp:lastModifiedBy>Janelle Dickey</cp:lastModifiedBy>
  <cp:revision>2</cp:revision>
  <dcterms:created xsi:type="dcterms:W3CDTF">2021-12-03T21:53:00Z</dcterms:created>
  <dcterms:modified xsi:type="dcterms:W3CDTF">2021-12-03T21:53:00Z</dcterms:modified>
</cp:coreProperties>
</file>