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1D4602" w14:textId="44D1163B" w:rsidR="004D5637" w:rsidRDefault="00EB5E40" w:rsidP="00460E9F">
      <w:pPr>
        <w:jc w:val="center"/>
        <w:rPr>
          <w:rFonts w:ascii="Arial" w:hAnsi="Arial" w:cs="Arial"/>
          <w:b/>
          <w:sz w:val="32"/>
          <w:szCs w:val="32"/>
        </w:rPr>
      </w:pPr>
      <w:r w:rsidRPr="00460E9F">
        <w:rPr>
          <w:rFonts w:ascii="Arial" w:hAnsi="Arial" w:cs="Arial"/>
          <w:b/>
          <w:sz w:val="32"/>
          <w:szCs w:val="32"/>
        </w:rPr>
        <w:t>Steps f</w:t>
      </w:r>
      <w:r w:rsidR="00B018CD">
        <w:rPr>
          <w:rFonts w:ascii="Arial" w:hAnsi="Arial" w:cs="Arial"/>
          <w:b/>
          <w:sz w:val="32"/>
          <w:szCs w:val="32"/>
        </w:rPr>
        <w:t xml:space="preserve">or Utilizing IT </w:t>
      </w:r>
      <w:bookmarkStart w:id="0" w:name="_GoBack"/>
      <w:bookmarkEnd w:id="0"/>
      <w:r w:rsidR="005654E3">
        <w:rPr>
          <w:rFonts w:ascii="Arial" w:hAnsi="Arial" w:cs="Arial"/>
          <w:b/>
          <w:sz w:val="32"/>
          <w:szCs w:val="32"/>
        </w:rPr>
        <w:t>Staffing Support</w:t>
      </w:r>
      <w:r w:rsidRPr="00460E9F">
        <w:rPr>
          <w:rFonts w:ascii="Arial" w:hAnsi="Arial" w:cs="Arial"/>
          <w:b/>
          <w:sz w:val="32"/>
          <w:szCs w:val="32"/>
        </w:rPr>
        <w:t xml:space="preserve"> Contracts</w:t>
      </w:r>
    </w:p>
    <w:p w14:paraId="0CD11AD4" w14:textId="77777777" w:rsidR="00460E9F" w:rsidRPr="00460E9F" w:rsidRDefault="00460E9F" w:rsidP="00460E9F">
      <w:pPr>
        <w:jc w:val="center"/>
        <w:rPr>
          <w:rFonts w:ascii="Arial" w:hAnsi="Arial" w:cs="Arial"/>
          <w:b/>
          <w:sz w:val="32"/>
          <w:szCs w:val="32"/>
        </w:rPr>
      </w:pPr>
    </w:p>
    <w:p w14:paraId="4A138834" w14:textId="149B8BFA" w:rsidR="00F76E2B" w:rsidRDefault="00F76E2B">
      <w:pPr>
        <w:rPr>
          <w:rFonts w:ascii="Calibri" w:hAnsi="Calibri" w:cs="Calibri"/>
        </w:rPr>
      </w:pPr>
    </w:p>
    <w:p w14:paraId="2E55AF4B" w14:textId="23C1350E" w:rsidR="00EB5E40" w:rsidRDefault="00EB5E40" w:rsidP="00EB5E40">
      <w:pPr>
        <w:pStyle w:val="ListParagraph"/>
        <w:numPr>
          <w:ilvl w:val="0"/>
          <w:numId w:val="70"/>
        </w:numPr>
        <w:rPr>
          <w:rFonts w:ascii="Arial" w:hAnsi="Arial" w:cs="Arial"/>
          <w:sz w:val="20"/>
          <w:szCs w:val="20"/>
        </w:rPr>
      </w:pPr>
      <w:r w:rsidRPr="00EB5E40">
        <w:rPr>
          <w:rFonts w:ascii="Arial" w:hAnsi="Arial" w:cs="Arial"/>
          <w:sz w:val="20"/>
          <w:szCs w:val="20"/>
        </w:rPr>
        <w:t>Using Agency determines need for IT Staffing Support.</w:t>
      </w:r>
    </w:p>
    <w:p w14:paraId="461D0D1D" w14:textId="77777777" w:rsidR="007D045B" w:rsidRPr="00EB5E40" w:rsidRDefault="007D045B" w:rsidP="007D045B">
      <w:pPr>
        <w:pStyle w:val="ListParagraph"/>
        <w:ind w:left="1080"/>
        <w:rPr>
          <w:rFonts w:ascii="Arial" w:hAnsi="Arial" w:cs="Arial"/>
          <w:sz w:val="20"/>
          <w:szCs w:val="20"/>
        </w:rPr>
      </w:pPr>
    </w:p>
    <w:p w14:paraId="6F4013CE" w14:textId="0205AA4D" w:rsidR="00EB5E40" w:rsidRDefault="00EB5E40" w:rsidP="007D045B">
      <w:pPr>
        <w:pStyle w:val="ListParagraph"/>
        <w:numPr>
          <w:ilvl w:val="0"/>
          <w:numId w:val="71"/>
        </w:numPr>
        <w:jc w:val="both"/>
        <w:rPr>
          <w:rFonts w:ascii="Arial" w:hAnsi="Arial" w:cs="Arial"/>
          <w:sz w:val="20"/>
          <w:szCs w:val="20"/>
        </w:rPr>
      </w:pPr>
      <w:r w:rsidRPr="00EB5E40">
        <w:rPr>
          <w:rFonts w:ascii="Arial" w:hAnsi="Arial" w:cs="Arial"/>
          <w:sz w:val="20"/>
          <w:szCs w:val="20"/>
        </w:rPr>
        <w:t>The Using Agency reviews the Staffing Support Areas document to determine in which of the six Staffing Support Areas the agency’s staffing support need is located.</w:t>
      </w:r>
    </w:p>
    <w:p w14:paraId="2E62EA3F" w14:textId="77777777" w:rsidR="007D045B" w:rsidRPr="00EB5E40" w:rsidRDefault="007D045B" w:rsidP="007D045B">
      <w:pPr>
        <w:pStyle w:val="ListParagraph"/>
        <w:ind w:left="1440"/>
        <w:rPr>
          <w:rFonts w:ascii="Arial" w:hAnsi="Arial" w:cs="Arial"/>
          <w:sz w:val="20"/>
          <w:szCs w:val="20"/>
        </w:rPr>
      </w:pPr>
    </w:p>
    <w:p w14:paraId="07E3130F" w14:textId="44B974DD" w:rsidR="00EB5E40" w:rsidRPr="007D045B" w:rsidRDefault="00EB5E40" w:rsidP="007D045B">
      <w:pPr>
        <w:pStyle w:val="ListParagraph"/>
        <w:numPr>
          <w:ilvl w:val="0"/>
          <w:numId w:val="70"/>
        </w:numPr>
        <w:jc w:val="both"/>
        <w:rPr>
          <w:rFonts w:ascii="Calibri" w:hAnsi="Calibri" w:cs="Calibri"/>
        </w:rPr>
      </w:pPr>
      <w:r>
        <w:rPr>
          <w:rFonts w:ascii="Arial" w:hAnsi="Arial" w:cs="Arial"/>
          <w:sz w:val="20"/>
          <w:szCs w:val="20"/>
        </w:rPr>
        <w:t xml:space="preserve">After the Staffing Support Area of need is determined, </w:t>
      </w:r>
      <w:r w:rsidR="00F76E2B" w:rsidRPr="00EB5E40">
        <w:rPr>
          <w:rFonts w:ascii="Arial" w:hAnsi="Arial" w:cs="Arial"/>
          <w:sz w:val="20"/>
          <w:szCs w:val="20"/>
        </w:rPr>
        <w:t>a Request for Response (RFR)</w:t>
      </w:r>
      <w:r>
        <w:rPr>
          <w:rFonts w:ascii="Arial" w:hAnsi="Arial" w:cs="Arial"/>
          <w:sz w:val="20"/>
          <w:szCs w:val="20"/>
        </w:rPr>
        <w:t xml:space="preserve"> must be created</w:t>
      </w:r>
      <w:r w:rsidR="00F76E2B" w:rsidRPr="00EB5E40">
        <w:rPr>
          <w:rFonts w:ascii="Arial" w:hAnsi="Arial" w:cs="Arial"/>
          <w:sz w:val="20"/>
          <w:szCs w:val="20"/>
        </w:rPr>
        <w:t>.  A RFR is an informal process used to seek additional</w:t>
      </w:r>
      <w:r>
        <w:rPr>
          <w:rFonts w:ascii="Arial" w:hAnsi="Arial" w:cs="Arial"/>
          <w:sz w:val="20"/>
          <w:szCs w:val="20"/>
        </w:rPr>
        <w:t xml:space="preserve"> informati</w:t>
      </w:r>
      <w:r w:rsidR="007D045B">
        <w:rPr>
          <w:rFonts w:ascii="Arial" w:hAnsi="Arial" w:cs="Arial"/>
          <w:sz w:val="20"/>
          <w:szCs w:val="20"/>
        </w:rPr>
        <w:t>on to assist the Using Agency in making</w:t>
      </w:r>
      <w:r w:rsidR="00F76E2B" w:rsidRPr="00EB5E40">
        <w:rPr>
          <w:rFonts w:ascii="Arial" w:hAnsi="Arial" w:cs="Arial"/>
          <w:sz w:val="20"/>
          <w:szCs w:val="20"/>
        </w:rPr>
        <w:t xml:space="preserve"> a best value determination.  </w:t>
      </w:r>
    </w:p>
    <w:p w14:paraId="1767BE8B" w14:textId="77777777" w:rsidR="007D045B" w:rsidRPr="00EB5E40" w:rsidRDefault="007D045B" w:rsidP="007D045B">
      <w:pPr>
        <w:pStyle w:val="ListParagraph"/>
        <w:ind w:left="1080"/>
        <w:rPr>
          <w:rFonts w:ascii="Calibri" w:hAnsi="Calibri" w:cs="Calibri"/>
        </w:rPr>
      </w:pPr>
    </w:p>
    <w:p w14:paraId="2D6C32A7" w14:textId="64A67425" w:rsidR="00F76E2B" w:rsidRPr="00A7622D" w:rsidRDefault="00F76E2B" w:rsidP="00EB5E40">
      <w:pPr>
        <w:pStyle w:val="ListParagraph"/>
        <w:numPr>
          <w:ilvl w:val="0"/>
          <w:numId w:val="10"/>
        </w:numPr>
        <w:rPr>
          <w:rFonts w:ascii="Calibri" w:hAnsi="Calibri" w:cs="Calibri"/>
        </w:rPr>
      </w:pPr>
      <w:r w:rsidRPr="00EB5E40">
        <w:rPr>
          <w:rFonts w:ascii="Arial" w:hAnsi="Arial" w:cs="Arial"/>
          <w:sz w:val="20"/>
          <w:szCs w:val="20"/>
        </w:rPr>
        <w:t>The RFR may include, but is not limited to, the following:</w:t>
      </w:r>
    </w:p>
    <w:p w14:paraId="60C29352" w14:textId="77777777" w:rsidR="00A7622D" w:rsidRPr="00EB5E40" w:rsidRDefault="00A7622D" w:rsidP="00A7622D">
      <w:pPr>
        <w:pStyle w:val="ListParagraph"/>
        <w:ind w:left="1440"/>
        <w:rPr>
          <w:rFonts w:ascii="Calibri" w:hAnsi="Calibri" w:cs="Calibri"/>
        </w:rPr>
      </w:pPr>
    </w:p>
    <w:p w14:paraId="2AE00B5F" w14:textId="4324B974" w:rsidR="00F76E2B" w:rsidRPr="001574BE" w:rsidRDefault="00F76E2B" w:rsidP="00EB5E40">
      <w:pPr>
        <w:pStyle w:val="ListParagraph"/>
        <w:numPr>
          <w:ilvl w:val="0"/>
          <w:numId w:val="72"/>
        </w:numPr>
        <w:spacing w:after="0"/>
        <w:rPr>
          <w:rFonts w:ascii="Arial" w:hAnsi="Arial" w:cs="Arial"/>
          <w:sz w:val="20"/>
          <w:szCs w:val="20"/>
        </w:rPr>
      </w:pPr>
      <w:r w:rsidRPr="001574BE">
        <w:rPr>
          <w:rFonts w:ascii="Arial" w:hAnsi="Arial" w:cs="Arial"/>
          <w:sz w:val="20"/>
          <w:szCs w:val="20"/>
        </w:rPr>
        <w:t>A performance-based statement of work that includes such things as:</w:t>
      </w:r>
      <w:r>
        <w:rPr>
          <w:rFonts w:ascii="Arial" w:hAnsi="Arial" w:cs="Arial"/>
          <w:sz w:val="20"/>
          <w:szCs w:val="20"/>
        </w:rPr>
        <w:t xml:space="preserve"> </w:t>
      </w:r>
    </w:p>
    <w:p w14:paraId="7020FD69" w14:textId="3EE3536E" w:rsidR="00F76E2B" w:rsidRPr="001574BE" w:rsidRDefault="00F76E2B" w:rsidP="007D045B">
      <w:pPr>
        <w:pStyle w:val="ListParagraph"/>
        <w:numPr>
          <w:ilvl w:val="0"/>
          <w:numId w:val="9"/>
        </w:numPr>
        <w:spacing w:after="0"/>
        <w:ind w:left="2160"/>
        <w:rPr>
          <w:rFonts w:ascii="Arial" w:hAnsi="Arial" w:cs="Arial"/>
          <w:sz w:val="20"/>
          <w:szCs w:val="20"/>
        </w:rPr>
      </w:pPr>
      <w:r w:rsidRPr="001574BE">
        <w:rPr>
          <w:rFonts w:ascii="Arial" w:hAnsi="Arial" w:cs="Arial"/>
          <w:sz w:val="20"/>
          <w:szCs w:val="20"/>
        </w:rPr>
        <w:t>Work to be performed;</w:t>
      </w:r>
    </w:p>
    <w:p w14:paraId="3CA688B0" w14:textId="0D137FED" w:rsidR="00F76E2B" w:rsidRPr="001574BE" w:rsidRDefault="008F6557" w:rsidP="007D045B">
      <w:pPr>
        <w:pStyle w:val="ListParagraph"/>
        <w:numPr>
          <w:ilvl w:val="0"/>
          <w:numId w:val="9"/>
        </w:numPr>
        <w:spacing w:after="0"/>
        <w:ind w:left="2160"/>
        <w:rPr>
          <w:rFonts w:ascii="Arial" w:hAnsi="Arial" w:cs="Arial"/>
          <w:sz w:val="20"/>
          <w:szCs w:val="20"/>
        </w:rPr>
      </w:pPr>
      <w:r>
        <w:rPr>
          <w:rFonts w:ascii="Arial" w:hAnsi="Arial" w:cs="Arial"/>
          <w:sz w:val="20"/>
          <w:szCs w:val="20"/>
        </w:rPr>
        <w:t>L</w:t>
      </w:r>
      <w:r w:rsidR="00F76E2B" w:rsidRPr="001574BE">
        <w:rPr>
          <w:rFonts w:ascii="Arial" w:hAnsi="Arial" w:cs="Arial"/>
          <w:sz w:val="20"/>
          <w:szCs w:val="20"/>
        </w:rPr>
        <w:t>ocation of the work;</w:t>
      </w:r>
    </w:p>
    <w:p w14:paraId="5BD69A95" w14:textId="35428583" w:rsidR="00F76E2B" w:rsidRPr="001574BE" w:rsidRDefault="008F6557" w:rsidP="007D045B">
      <w:pPr>
        <w:pStyle w:val="ListParagraph"/>
        <w:numPr>
          <w:ilvl w:val="0"/>
          <w:numId w:val="9"/>
        </w:numPr>
        <w:spacing w:after="0"/>
        <w:ind w:left="2160"/>
        <w:rPr>
          <w:rFonts w:ascii="Arial" w:hAnsi="Arial" w:cs="Arial"/>
          <w:sz w:val="20"/>
          <w:szCs w:val="20"/>
        </w:rPr>
      </w:pPr>
      <w:r>
        <w:rPr>
          <w:rFonts w:ascii="Arial" w:hAnsi="Arial" w:cs="Arial"/>
          <w:sz w:val="20"/>
          <w:szCs w:val="20"/>
        </w:rPr>
        <w:t>P</w:t>
      </w:r>
      <w:r w:rsidR="00F76E2B" w:rsidRPr="001574BE">
        <w:rPr>
          <w:rFonts w:ascii="Arial" w:hAnsi="Arial" w:cs="Arial"/>
          <w:sz w:val="20"/>
          <w:szCs w:val="20"/>
        </w:rPr>
        <w:t>eriod of performance;</w:t>
      </w:r>
    </w:p>
    <w:p w14:paraId="52F52D61" w14:textId="27CE0843" w:rsidR="00F76E2B" w:rsidRPr="001574BE" w:rsidRDefault="008F6557" w:rsidP="007D045B">
      <w:pPr>
        <w:pStyle w:val="ListParagraph"/>
        <w:numPr>
          <w:ilvl w:val="0"/>
          <w:numId w:val="9"/>
        </w:numPr>
        <w:spacing w:after="0"/>
        <w:ind w:left="2160"/>
        <w:rPr>
          <w:rFonts w:ascii="Arial" w:hAnsi="Arial" w:cs="Arial"/>
          <w:sz w:val="20"/>
          <w:szCs w:val="20"/>
        </w:rPr>
      </w:pPr>
      <w:r>
        <w:rPr>
          <w:rFonts w:ascii="Arial" w:hAnsi="Arial" w:cs="Arial"/>
          <w:sz w:val="20"/>
          <w:szCs w:val="20"/>
        </w:rPr>
        <w:t>D</w:t>
      </w:r>
      <w:r w:rsidR="00F76E2B" w:rsidRPr="001574BE">
        <w:rPr>
          <w:rFonts w:ascii="Arial" w:hAnsi="Arial" w:cs="Arial"/>
          <w:sz w:val="20"/>
          <w:szCs w:val="20"/>
        </w:rPr>
        <w:t>eliverable schedule;</w:t>
      </w:r>
    </w:p>
    <w:p w14:paraId="22DAC79E" w14:textId="0896493A" w:rsidR="00F76E2B" w:rsidRPr="001574BE" w:rsidRDefault="008F6557" w:rsidP="007D045B">
      <w:pPr>
        <w:pStyle w:val="ListParagraph"/>
        <w:numPr>
          <w:ilvl w:val="0"/>
          <w:numId w:val="9"/>
        </w:numPr>
        <w:spacing w:after="0"/>
        <w:ind w:left="2160"/>
        <w:rPr>
          <w:rFonts w:ascii="Arial" w:hAnsi="Arial" w:cs="Arial"/>
          <w:sz w:val="20"/>
          <w:szCs w:val="20"/>
        </w:rPr>
      </w:pPr>
      <w:r>
        <w:rPr>
          <w:rFonts w:ascii="Arial" w:hAnsi="Arial" w:cs="Arial"/>
          <w:sz w:val="20"/>
          <w:szCs w:val="20"/>
        </w:rPr>
        <w:t>C</w:t>
      </w:r>
      <w:r w:rsidR="00F76E2B" w:rsidRPr="001574BE">
        <w:rPr>
          <w:rFonts w:ascii="Arial" w:hAnsi="Arial" w:cs="Arial"/>
          <w:sz w:val="20"/>
          <w:szCs w:val="20"/>
        </w:rPr>
        <w:t>ompetitive bidding opportunity;</w:t>
      </w:r>
    </w:p>
    <w:p w14:paraId="3E28C906" w14:textId="5A387D8F" w:rsidR="00F76E2B" w:rsidRPr="001574BE" w:rsidRDefault="008F6557" w:rsidP="007D045B">
      <w:pPr>
        <w:pStyle w:val="ListParagraph"/>
        <w:numPr>
          <w:ilvl w:val="0"/>
          <w:numId w:val="9"/>
        </w:numPr>
        <w:spacing w:after="0"/>
        <w:ind w:left="2160"/>
        <w:rPr>
          <w:rFonts w:ascii="Arial" w:hAnsi="Arial" w:cs="Arial"/>
          <w:sz w:val="20"/>
          <w:szCs w:val="20"/>
        </w:rPr>
      </w:pPr>
      <w:r>
        <w:rPr>
          <w:rFonts w:ascii="Arial" w:hAnsi="Arial" w:cs="Arial"/>
          <w:sz w:val="20"/>
          <w:szCs w:val="20"/>
        </w:rPr>
        <w:t>A</w:t>
      </w:r>
      <w:r w:rsidR="00F76E2B" w:rsidRPr="001574BE">
        <w:rPr>
          <w:rFonts w:ascii="Arial" w:hAnsi="Arial" w:cs="Arial"/>
          <w:sz w:val="20"/>
          <w:szCs w:val="20"/>
        </w:rPr>
        <w:t>pplicable performance standards;</w:t>
      </w:r>
    </w:p>
    <w:p w14:paraId="3DB4AFBD" w14:textId="350E73EC" w:rsidR="00F76E2B" w:rsidRPr="001574BE" w:rsidRDefault="008F6557" w:rsidP="007D045B">
      <w:pPr>
        <w:pStyle w:val="ListParagraph"/>
        <w:numPr>
          <w:ilvl w:val="0"/>
          <w:numId w:val="9"/>
        </w:numPr>
        <w:spacing w:after="0"/>
        <w:ind w:left="2160"/>
        <w:rPr>
          <w:rFonts w:ascii="Arial" w:hAnsi="Arial" w:cs="Arial"/>
          <w:sz w:val="20"/>
          <w:szCs w:val="20"/>
        </w:rPr>
      </w:pPr>
      <w:r>
        <w:rPr>
          <w:rFonts w:ascii="Arial" w:hAnsi="Arial" w:cs="Arial"/>
          <w:sz w:val="20"/>
          <w:szCs w:val="20"/>
        </w:rPr>
        <w:t>A</w:t>
      </w:r>
      <w:r w:rsidR="00F76E2B" w:rsidRPr="001574BE">
        <w:rPr>
          <w:rFonts w:ascii="Arial" w:hAnsi="Arial" w:cs="Arial"/>
          <w:sz w:val="20"/>
          <w:szCs w:val="20"/>
        </w:rPr>
        <w:t>cceptance criteria; and</w:t>
      </w:r>
    </w:p>
    <w:p w14:paraId="57C6C737" w14:textId="73874EBE" w:rsidR="00F76E2B" w:rsidRDefault="008F6557" w:rsidP="007D045B">
      <w:pPr>
        <w:pStyle w:val="ListParagraph"/>
        <w:numPr>
          <w:ilvl w:val="0"/>
          <w:numId w:val="9"/>
        </w:numPr>
        <w:spacing w:after="0"/>
        <w:ind w:left="2160"/>
        <w:rPr>
          <w:rFonts w:ascii="Arial" w:hAnsi="Arial" w:cs="Arial"/>
          <w:sz w:val="20"/>
          <w:szCs w:val="20"/>
        </w:rPr>
      </w:pPr>
      <w:r>
        <w:rPr>
          <w:rFonts w:ascii="Arial" w:hAnsi="Arial" w:cs="Arial"/>
          <w:sz w:val="20"/>
          <w:szCs w:val="20"/>
        </w:rPr>
        <w:t>A</w:t>
      </w:r>
      <w:r w:rsidR="00F76E2B" w:rsidRPr="001574BE">
        <w:rPr>
          <w:rFonts w:ascii="Arial" w:hAnsi="Arial" w:cs="Arial"/>
          <w:sz w:val="20"/>
          <w:szCs w:val="20"/>
        </w:rPr>
        <w:t>ny special requirements (e.g. security clearances, special knowledge, etc.).</w:t>
      </w:r>
    </w:p>
    <w:p w14:paraId="28E4B886" w14:textId="77777777" w:rsidR="007D045B" w:rsidRPr="00CF52E6" w:rsidRDefault="007D045B" w:rsidP="007D045B">
      <w:pPr>
        <w:pStyle w:val="ListParagraph"/>
        <w:spacing w:after="0"/>
        <w:ind w:left="2160"/>
        <w:rPr>
          <w:rFonts w:ascii="Arial" w:hAnsi="Arial" w:cs="Arial"/>
          <w:sz w:val="20"/>
          <w:szCs w:val="20"/>
        </w:rPr>
      </w:pPr>
    </w:p>
    <w:p w14:paraId="7FD575D9" w14:textId="4977F404" w:rsidR="00F76E2B" w:rsidRDefault="00F76E2B" w:rsidP="00EB5E40">
      <w:pPr>
        <w:pStyle w:val="ListParagraph"/>
        <w:numPr>
          <w:ilvl w:val="0"/>
          <w:numId w:val="72"/>
        </w:numPr>
        <w:spacing w:after="0"/>
        <w:jc w:val="both"/>
        <w:rPr>
          <w:rFonts w:ascii="Arial" w:hAnsi="Arial" w:cs="Arial"/>
          <w:sz w:val="20"/>
          <w:szCs w:val="20"/>
        </w:rPr>
      </w:pPr>
      <w:r w:rsidRPr="001574BE">
        <w:rPr>
          <w:rFonts w:ascii="Arial" w:hAnsi="Arial" w:cs="Arial"/>
          <w:sz w:val="20"/>
          <w:szCs w:val="20"/>
        </w:rPr>
        <w:t>A request for submittal of a task level methodology and information on the Contractor’s experience and/or past performance performing similar tasks.</w:t>
      </w:r>
    </w:p>
    <w:p w14:paraId="19D9212F" w14:textId="77777777" w:rsidR="00FB3C14" w:rsidRDefault="00FB3C14" w:rsidP="00FB3C14">
      <w:pPr>
        <w:pStyle w:val="ListParagraph"/>
        <w:spacing w:after="0"/>
        <w:ind w:left="1800"/>
        <w:jc w:val="both"/>
        <w:rPr>
          <w:rFonts w:ascii="Arial" w:hAnsi="Arial" w:cs="Arial"/>
          <w:sz w:val="20"/>
          <w:szCs w:val="20"/>
        </w:rPr>
      </w:pPr>
    </w:p>
    <w:p w14:paraId="0229C7F6" w14:textId="549C8794" w:rsidR="00FB3C14" w:rsidRPr="00573198" w:rsidRDefault="00FB3C14" w:rsidP="00FB3C14">
      <w:pPr>
        <w:pStyle w:val="RFPBodyText"/>
        <w:numPr>
          <w:ilvl w:val="0"/>
          <w:numId w:val="72"/>
        </w:numPr>
        <w:spacing w:before="0" w:after="0"/>
        <w:jc w:val="both"/>
        <w:rPr>
          <w:rFonts w:eastAsiaTheme="minorHAnsi" w:cs="Arial"/>
          <w:b/>
          <w:bCs/>
          <w:sz w:val="20"/>
          <w:u w:val="single"/>
        </w:rPr>
      </w:pPr>
      <w:r>
        <w:rPr>
          <w:rFonts w:eastAsiaTheme="minorHAnsi" w:cs="Arial"/>
          <w:bCs/>
          <w:sz w:val="20"/>
        </w:rPr>
        <w:t xml:space="preserve">A request for submittal of hourly rates for the service not exceeding the maximum hourly rates </w:t>
      </w:r>
      <w:r w:rsidRPr="00A0476D">
        <w:rPr>
          <w:rFonts w:eastAsiaTheme="minorHAnsi" w:cs="Arial"/>
          <w:bCs/>
          <w:sz w:val="20"/>
        </w:rPr>
        <w:t>in the Contract</w:t>
      </w:r>
      <w:r>
        <w:rPr>
          <w:rFonts w:eastAsiaTheme="minorHAnsi" w:cs="Arial"/>
          <w:bCs/>
          <w:sz w:val="20"/>
        </w:rPr>
        <w:t xml:space="preserve">or’s Tier One Staffing Support </w:t>
      </w:r>
      <w:r w:rsidRPr="00A0476D">
        <w:rPr>
          <w:rFonts w:eastAsiaTheme="minorHAnsi" w:cs="Arial"/>
          <w:bCs/>
          <w:sz w:val="20"/>
        </w:rPr>
        <w:t>Contract.</w:t>
      </w:r>
    </w:p>
    <w:p w14:paraId="3B17031D" w14:textId="239A8F80" w:rsidR="00F76E2B" w:rsidRPr="001574BE" w:rsidRDefault="00F76E2B" w:rsidP="00F76E2B">
      <w:pPr>
        <w:pStyle w:val="ListParagraph"/>
        <w:ind w:left="1440"/>
        <w:rPr>
          <w:rFonts w:ascii="Arial" w:hAnsi="Arial" w:cs="Arial"/>
          <w:sz w:val="20"/>
          <w:szCs w:val="20"/>
        </w:rPr>
      </w:pPr>
    </w:p>
    <w:p w14:paraId="7CDF3DFB" w14:textId="2809CDE8" w:rsidR="00F76E2B" w:rsidRDefault="00F76E2B" w:rsidP="00094B8B">
      <w:pPr>
        <w:pStyle w:val="ListParagraph"/>
        <w:numPr>
          <w:ilvl w:val="0"/>
          <w:numId w:val="10"/>
        </w:numPr>
        <w:spacing w:after="0"/>
        <w:jc w:val="both"/>
        <w:rPr>
          <w:rFonts w:ascii="Arial" w:hAnsi="Arial" w:cs="Arial"/>
          <w:sz w:val="20"/>
          <w:szCs w:val="20"/>
        </w:rPr>
      </w:pPr>
      <w:r>
        <w:rPr>
          <w:rFonts w:ascii="Arial" w:hAnsi="Arial" w:cs="Arial"/>
          <w:sz w:val="20"/>
          <w:szCs w:val="20"/>
        </w:rPr>
        <w:t>A minimum of one week will be provided for submittal of a response to a RFR.</w:t>
      </w:r>
    </w:p>
    <w:p w14:paraId="5393B57E" w14:textId="1CC10141" w:rsidR="00A7622D" w:rsidRDefault="008420B5" w:rsidP="00094B8B">
      <w:pPr>
        <w:pStyle w:val="ListParagraph"/>
        <w:numPr>
          <w:ilvl w:val="0"/>
          <w:numId w:val="10"/>
        </w:numPr>
        <w:spacing w:after="0"/>
        <w:jc w:val="both"/>
        <w:rPr>
          <w:rFonts w:ascii="Arial" w:hAnsi="Arial" w:cs="Arial"/>
          <w:sz w:val="20"/>
          <w:szCs w:val="20"/>
        </w:rPr>
      </w:pPr>
      <w:r>
        <w:rPr>
          <w:rFonts w:ascii="Arial" w:hAnsi="Arial" w:cs="Arial"/>
          <w:sz w:val="20"/>
          <w:szCs w:val="20"/>
        </w:rPr>
        <w:t>The</w:t>
      </w:r>
      <w:r w:rsidR="00B74AB2">
        <w:rPr>
          <w:rFonts w:ascii="Arial" w:hAnsi="Arial" w:cs="Arial"/>
          <w:sz w:val="20"/>
          <w:szCs w:val="20"/>
        </w:rPr>
        <w:t xml:space="preserve"> State Chief Information Officer (CIO) may issue a Task Order by allowing</w:t>
      </w:r>
      <w:r w:rsidR="00A7622D" w:rsidRPr="001574BE">
        <w:rPr>
          <w:rFonts w:ascii="Arial" w:hAnsi="Arial" w:cs="Arial"/>
          <w:sz w:val="20"/>
          <w:szCs w:val="20"/>
        </w:rPr>
        <w:t xml:space="preserve"> Contractor(s) to give oral presentations in lieu of </w:t>
      </w:r>
      <w:r w:rsidR="00A7622D">
        <w:rPr>
          <w:rFonts w:ascii="Arial" w:hAnsi="Arial" w:cs="Arial"/>
          <w:sz w:val="20"/>
          <w:szCs w:val="20"/>
        </w:rPr>
        <w:t xml:space="preserve">a </w:t>
      </w:r>
      <w:r w:rsidR="00A7622D" w:rsidRPr="001574BE">
        <w:rPr>
          <w:rFonts w:ascii="Arial" w:hAnsi="Arial" w:cs="Arial"/>
          <w:sz w:val="20"/>
          <w:szCs w:val="20"/>
        </w:rPr>
        <w:t xml:space="preserve">written response to a RFR. </w:t>
      </w:r>
    </w:p>
    <w:p w14:paraId="3036B8EA" w14:textId="547FD58F" w:rsidR="008420B5" w:rsidRPr="001574BE" w:rsidRDefault="008420B5" w:rsidP="00094B8B">
      <w:pPr>
        <w:pStyle w:val="ListParagraph"/>
        <w:numPr>
          <w:ilvl w:val="0"/>
          <w:numId w:val="10"/>
        </w:numPr>
        <w:spacing w:after="0"/>
        <w:jc w:val="both"/>
        <w:rPr>
          <w:rFonts w:ascii="Arial" w:hAnsi="Arial" w:cs="Arial"/>
          <w:sz w:val="20"/>
          <w:szCs w:val="20"/>
        </w:rPr>
      </w:pPr>
      <w:r>
        <w:rPr>
          <w:rFonts w:ascii="Arial" w:hAnsi="Arial" w:cs="Arial"/>
          <w:sz w:val="20"/>
          <w:szCs w:val="20"/>
        </w:rPr>
        <w:t>The RFR or invitation to give oral presentations shall be sent to all Tier One Contractors holding a contract in the pertinent Staffing Support Area(s).</w:t>
      </w:r>
    </w:p>
    <w:p w14:paraId="1B2D1014" w14:textId="77777777" w:rsidR="00A7622D" w:rsidRDefault="00A7622D" w:rsidP="00A7622D">
      <w:pPr>
        <w:pStyle w:val="ListParagraph"/>
        <w:spacing w:after="0"/>
        <w:ind w:left="1440"/>
        <w:rPr>
          <w:rFonts w:ascii="Arial" w:hAnsi="Arial" w:cs="Arial"/>
          <w:sz w:val="20"/>
          <w:szCs w:val="20"/>
        </w:rPr>
      </w:pPr>
    </w:p>
    <w:p w14:paraId="1B59CD35" w14:textId="77777777" w:rsidR="00F76E2B" w:rsidRDefault="00F76E2B" w:rsidP="00F76E2B">
      <w:pPr>
        <w:pStyle w:val="ListParagraph"/>
        <w:spacing w:after="0"/>
        <w:rPr>
          <w:rFonts w:ascii="Arial" w:hAnsi="Arial" w:cs="Arial"/>
          <w:sz w:val="20"/>
          <w:szCs w:val="20"/>
        </w:rPr>
      </w:pPr>
    </w:p>
    <w:p w14:paraId="2F6E228F" w14:textId="5DF099E5" w:rsidR="00A7622D" w:rsidRDefault="00A7622D" w:rsidP="00A7622D">
      <w:pPr>
        <w:pStyle w:val="ListParagraph"/>
        <w:numPr>
          <w:ilvl w:val="0"/>
          <w:numId w:val="70"/>
        </w:numPr>
        <w:spacing w:after="0"/>
        <w:rPr>
          <w:rFonts w:ascii="Arial" w:hAnsi="Arial" w:cs="Arial"/>
          <w:sz w:val="20"/>
          <w:szCs w:val="20"/>
        </w:rPr>
      </w:pPr>
      <w:r>
        <w:rPr>
          <w:rFonts w:ascii="Arial" w:hAnsi="Arial" w:cs="Arial"/>
          <w:sz w:val="20"/>
          <w:szCs w:val="20"/>
        </w:rPr>
        <w:t>Determine all Contractors holding a contract in the Staffing Support Area of need.</w:t>
      </w:r>
    </w:p>
    <w:p w14:paraId="724CD695" w14:textId="77777777" w:rsidR="00237608" w:rsidRDefault="00237608" w:rsidP="00237608">
      <w:pPr>
        <w:pStyle w:val="ListParagraph"/>
        <w:spacing w:after="0"/>
        <w:ind w:left="1080"/>
        <w:rPr>
          <w:rFonts w:ascii="Arial" w:hAnsi="Arial" w:cs="Arial"/>
          <w:sz w:val="20"/>
          <w:szCs w:val="20"/>
        </w:rPr>
      </w:pPr>
    </w:p>
    <w:p w14:paraId="76CF3E0F" w14:textId="3EBB0E23" w:rsidR="00A7622D" w:rsidRDefault="00A7622D" w:rsidP="00094B8B">
      <w:pPr>
        <w:pStyle w:val="ListParagraph"/>
        <w:numPr>
          <w:ilvl w:val="0"/>
          <w:numId w:val="74"/>
        </w:numPr>
        <w:spacing w:after="0"/>
        <w:jc w:val="both"/>
        <w:rPr>
          <w:rFonts w:ascii="Arial" w:hAnsi="Arial" w:cs="Arial"/>
          <w:sz w:val="20"/>
          <w:szCs w:val="20"/>
        </w:rPr>
      </w:pPr>
      <w:r>
        <w:rPr>
          <w:rFonts w:ascii="Arial" w:hAnsi="Arial" w:cs="Arial"/>
          <w:sz w:val="20"/>
          <w:szCs w:val="20"/>
        </w:rPr>
        <w:t>Open the Awarded Contractors Spreadsheet on the OSP IT Staffing Support website.</w:t>
      </w:r>
    </w:p>
    <w:p w14:paraId="7115CF03" w14:textId="79CD4FCD" w:rsidR="00A7622D" w:rsidRDefault="00A7622D" w:rsidP="00094B8B">
      <w:pPr>
        <w:pStyle w:val="ListParagraph"/>
        <w:spacing w:after="0"/>
        <w:ind w:left="1440"/>
        <w:jc w:val="both"/>
        <w:rPr>
          <w:rFonts w:ascii="Arial" w:hAnsi="Arial" w:cs="Arial"/>
          <w:color w:val="FF0000"/>
          <w:sz w:val="20"/>
          <w:szCs w:val="20"/>
        </w:rPr>
      </w:pPr>
      <w:r w:rsidRPr="00237608">
        <w:rPr>
          <w:rFonts w:ascii="Arial" w:hAnsi="Arial" w:cs="Arial"/>
          <w:color w:val="FF0000"/>
          <w:sz w:val="20"/>
          <w:szCs w:val="20"/>
        </w:rPr>
        <w:t>Note: As the list is constantly being updated, the spreadsheet should be opened from the website rather than from a saved copy.</w:t>
      </w:r>
    </w:p>
    <w:p w14:paraId="547B5E7D" w14:textId="77777777" w:rsidR="00460E9F" w:rsidRDefault="00460E9F" w:rsidP="00094B8B">
      <w:pPr>
        <w:pStyle w:val="ListParagraph"/>
        <w:spacing w:after="0"/>
        <w:ind w:left="1440"/>
        <w:jc w:val="both"/>
        <w:rPr>
          <w:rFonts w:ascii="Arial" w:hAnsi="Arial" w:cs="Arial"/>
          <w:color w:val="FF0000"/>
          <w:sz w:val="20"/>
          <w:szCs w:val="20"/>
        </w:rPr>
      </w:pPr>
    </w:p>
    <w:p w14:paraId="65F06DE9" w14:textId="6CA48D80" w:rsidR="00237608" w:rsidRDefault="00237608" w:rsidP="00094B8B">
      <w:pPr>
        <w:pStyle w:val="ListParagraph"/>
        <w:numPr>
          <w:ilvl w:val="0"/>
          <w:numId w:val="75"/>
        </w:numPr>
        <w:spacing w:after="0"/>
        <w:jc w:val="both"/>
        <w:rPr>
          <w:rFonts w:ascii="Arial" w:hAnsi="Arial" w:cs="Arial"/>
          <w:color w:val="FF0000"/>
          <w:sz w:val="20"/>
          <w:szCs w:val="20"/>
        </w:rPr>
      </w:pPr>
      <w:r>
        <w:rPr>
          <w:rFonts w:ascii="Arial" w:hAnsi="Arial" w:cs="Arial"/>
          <w:sz w:val="20"/>
          <w:szCs w:val="20"/>
        </w:rPr>
        <w:t xml:space="preserve">The Staffing Support Areas are columns </w:t>
      </w:r>
      <w:r w:rsidR="003C2C91">
        <w:rPr>
          <w:rFonts w:ascii="Arial" w:hAnsi="Arial" w:cs="Arial"/>
          <w:sz w:val="20"/>
          <w:szCs w:val="20"/>
        </w:rPr>
        <w:t>E-J</w:t>
      </w:r>
      <w:r w:rsidR="008420B5">
        <w:rPr>
          <w:rFonts w:ascii="Arial" w:hAnsi="Arial" w:cs="Arial"/>
          <w:sz w:val="20"/>
          <w:szCs w:val="20"/>
        </w:rPr>
        <w:t>.</w:t>
      </w:r>
    </w:p>
    <w:p w14:paraId="2ED9F5E3" w14:textId="2993455E" w:rsidR="00094B8B" w:rsidRPr="00094B8B" w:rsidRDefault="00094B8B" w:rsidP="00094B8B">
      <w:pPr>
        <w:pStyle w:val="ListParagraph"/>
        <w:numPr>
          <w:ilvl w:val="0"/>
          <w:numId w:val="75"/>
        </w:numPr>
        <w:spacing w:after="0"/>
        <w:jc w:val="both"/>
        <w:rPr>
          <w:rFonts w:ascii="Arial" w:hAnsi="Arial" w:cs="Arial"/>
          <w:color w:val="FF0000"/>
          <w:sz w:val="20"/>
          <w:szCs w:val="20"/>
        </w:rPr>
      </w:pPr>
      <w:r>
        <w:rPr>
          <w:rFonts w:ascii="Arial" w:hAnsi="Arial" w:cs="Arial"/>
          <w:sz w:val="20"/>
          <w:szCs w:val="20"/>
        </w:rPr>
        <w:t>Click the filter button (looks like a down arrow) in row 1 for the desired Staffing Support Area.</w:t>
      </w:r>
    </w:p>
    <w:p w14:paraId="11D8EABD" w14:textId="527F3FCC" w:rsidR="00094B8B" w:rsidRPr="00094B8B" w:rsidRDefault="00094B8B" w:rsidP="00094B8B">
      <w:pPr>
        <w:pStyle w:val="ListParagraph"/>
        <w:numPr>
          <w:ilvl w:val="0"/>
          <w:numId w:val="75"/>
        </w:numPr>
        <w:spacing w:after="0"/>
        <w:jc w:val="both"/>
        <w:rPr>
          <w:rFonts w:ascii="Arial" w:hAnsi="Arial" w:cs="Arial"/>
          <w:color w:val="FF0000"/>
          <w:sz w:val="20"/>
          <w:szCs w:val="20"/>
        </w:rPr>
      </w:pPr>
      <w:r>
        <w:rPr>
          <w:rFonts w:ascii="Arial" w:hAnsi="Arial" w:cs="Arial"/>
          <w:sz w:val="20"/>
          <w:szCs w:val="20"/>
        </w:rPr>
        <w:t>Click (Blanks) button to remove (Blanks) as a selection and click Ok.</w:t>
      </w:r>
    </w:p>
    <w:p w14:paraId="76BF485A" w14:textId="69FAF7DE" w:rsidR="00094B8B" w:rsidRPr="00094B8B" w:rsidRDefault="00094B8B" w:rsidP="00094B8B">
      <w:pPr>
        <w:pStyle w:val="ListParagraph"/>
        <w:numPr>
          <w:ilvl w:val="0"/>
          <w:numId w:val="75"/>
        </w:numPr>
        <w:spacing w:after="0"/>
        <w:jc w:val="both"/>
        <w:rPr>
          <w:rFonts w:ascii="Arial" w:hAnsi="Arial" w:cs="Arial"/>
          <w:color w:val="FF0000"/>
          <w:sz w:val="20"/>
          <w:szCs w:val="20"/>
        </w:rPr>
      </w:pPr>
      <w:r>
        <w:rPr>
          <w:rFonts w:ascii="Arial" w:hAnsi="Arial" w:cs="Arial"/>
          <w:sz w:val="20"/>
          <w:szCs w:val="20"/>
        </w:rPr>
        <w:t>This is the list of all Contractors holding a contract in the Staffing Support Area of need.</w:t>
      </w:r>
    </w:p>
    <w:p w14:paraId="5C04010C" w14:textId="17F3B9E7" w:rsidR="00094B8B" w:rsidRPr="00094B8B" w:rsidRDefault="00094B8B" w:rsidP="00094B8B">
      <w:pPr>
        <w:pStyle w:val="ListParagraph"/>
        <w:numPr>
          <w:ilvl w:val="0"/>
          <w:numId w:val="75"/>
        </w:numPr>
        <w:spacing w:after="0"/>
        <w:jc w:val="both"/>
        <w:rPr>
          <w:rFonts w:ascii="Arial" w:hAnsi="Arial" w:cs="Arial"/>
          <w:color w:val="FF0000"/>
          <w:sz w:val="20"/>
          <w:szCs w:val="20"/>
        </w:rPr>
      </w:pPr>
      <w:r>
        <w:rPr>
          <w:rFonts w:ascii="Arial" w:hAnsi="Arial" w:cs="Arial"/>
          <w:sz w:val="20"/>
          <w:szCs w:val="20"/>
        </w:rPr>
        <w:t>Email the RFR to all Contractors in the Staffing Support Area. The email addresses can be copied and pasted as a group from the Excel spreadsheet into an email.</w:t>
      </w:r>
    </w:p>
    <w:p w14:paraId="7C2F8365" w14:textId="5A456765" w:rsidR="00094B8B" w:rsidRPr="00237608" w:rsidRDefault="00094B8B" w:rsidP="00094B8B">
      <w:pPr>
        <w:pStyle w:val="ListParagraph"/>
        <w:numPr>
          <w:ilvl w:val="0"/>
          <w:numId w:val="75"/>
        </w:numPr>
        <w:spacing w:after="0"/>
        <w:jc w:val="both"/>
        <w:rPr>
          <w:rFonts w:ascii="Arial" w:hAnsi="Arial" w:cs="Arial"/>
          <w:color w:val="FF0000"/>
          <w:sz w:val="20"/>
          <w:szCs w:val="20"/>
        </w:rPr>
      </w:pPr>
      <w:r>
        <w:rPr>
          <w:rFonts w:ascii="Arial" w:hAnsi="Arial" w:cs="Arial"/>
          <w:sz w:val="20"/>
          <w:szCs w:val="20"/>
        </w:rPr>
        <w:lastRenderedPageBreak/>
        <w:t>Each Contractor should respond to the RFR with either a RFR Response or a written notification that no RFR Response will be submitted.</w:t>
      </w:r>
    </w:p>
    <w:p w14:paraId="4580B222" w14:textId="1D2F4028" w:rsidR="00237608" w:rsidRPr="00237608" w:rsidRDefault="00237608" w:rsidP="00A7622D">
      <w:pPr>
        <w:pStyle w:val="ListParagraph"/>
        <w:spacing w:after="0"/>
        <w:ind w:left="1440"/>
        <w:rPr>
          <w:rFonts w:ascii="Arial" w:hAnsi="Arial" w:cs="Arial"/>
          <w:sz w:val="20"/>
          <w:szCs w:val="20"/>
        </w:rPr>
      </w:pPr>
    </w:p>
    <w:p w14:paraId="517783C8" w14:textId="77777777" w:rsidR="00237608" w:rsidRDefault="00237608" w:rsidP="00A7622D">
      <w:pPr>
        <w:pStyle w:val="ListParagraph"/>
        <w:spacing w:after="0"/>
        <w:ind w:left="1440"/>
        <w:rPr>
          <w:rFonts w:ascii="Arial" w:hAnsi="Arial" w:cs="Arial"/>
          <w:sz w:val="20"/>
          <w:szCs w:val="20"/>
        </w:rPr>
      </w:pPr>
    </w:p>
    <w:p w14:paraId="5F222A04" w14:textId="4730AD6F" w:rsidR="00F76E2B" w:rsidRDefault="00F76E2B" w:rsidP="00A7622D">
      <w:pPr>
        <w:pStyle w:val="ListParagraph"/>
        <w:numPr>
          <w:ilvl w:val="0"/>
          <w:numId w:val="70"/>
        </w:numPr>
        <w:spacing w:after="0"/>
        <w:rPr>
          <w:rFonts w:ascii="Arial" w:hAnsi="Arial" w:cs="Arial"/>
          <w:sz w:val="20"/>
          <w:szCs w:val="20"/>
        </w:rPr>
      </w:pPr>
      <w:r>
        <w:rPr>
          <w:rFonts w:ascii="Arial" w:hAnsi="Arial" w:cs="Arial"/>
          <w:sz w:val="20"/>
          <w:szCs w:val="20"/>
        </w:rPr>
        <w:t>Evaluation and Selection</w:t>
      </w:r>
    </w:p>
    <w:p w14:paraId="317A570A" w14:textId="77777777" w:rsidR="008420B5" w:rsidRDefault="008420B5" w:rsidP="008420B5">
      <w:pPr>
        <w:pStyle w:val="ListParagraph"/>
        <w:spacing w:after="0"/>
        <w:ind w:left="1080"/>
        <w:rPr>
          <w:rFonts w:ascii="Arial" w:hAnsi="Arial" w:cs="Arial"/>
          <w:sz w:val="20"/>
          <w:szCs w:val="20"/>
        </w:rPr>
      </w:pPr>
    </w:p>
    <w:p w14:paraId="3F1F0E3A" w14:textId="77777777" w:rsidR="00094B8B" w:rsidRDefault="00094B8B" w:rsidP="00094B8B">
      <w:pPr>
        <w:pStyle w:val="ListParagraph"/>
        <w:numPr>
          <w:ilvl w:val="0"/>
          <w:numId w:val="76"/>
        </w:numPr>
        <w:spacing w:after="0"/>
        <w:rPr>
          <w:rFonts w:ascii="Arial" w:hAnsi="Arial" w:cs="Arial"/>
          <w:sz w:val="20"/>
          <w:szCs w:val="20"/>
        </w:rPr>
      </w:pPr>
      <w:r>
        <w:rPr>
          <w:rFonts w:ascii="Arial" w:hAnsi="Arial" w:cs="Arial"/>
          <w:sz w:val="20"/>
          <w:szCs w:val="20"/>
        </w:rPr>
        <w:t>Evaluation</w:t>
      </w:r>
    </w:p>
    <w:p w14:paraId="610EC9E1" w14:textId="02917300" w:rsidR="00F76E2B" w:rsidRPr="00094B8B" w:rsidRDefault="00094B8B" w:rsidP="00094B8B">
      <w:pPr>
        <w:pStyle w:val="ListParagraph"/>
        <w:spacing w:after="0"/>
        <w:ind w:left="1440"/>
        <w:jc w:val="both"/>
        <w:rPr>
          <w:rFonts w:ascii="Arial" w:hAnsi="Arial" w:cs="Arial"/>
          <w:sz w:val="20"/>
          <w:szCs w:val="20"/>
        </w:rPr>
      </w:pPr>
      <w:r>
        <w:rPr>
          <w:rFonts w:ascii="Arial" w:hAnsi="Arial" w:cs="Arial"/>
          <w:sz w:val="20"/>
        </w:rPr>
        <w:t xml:space="preserve">The Using Agency determines which RFR Response represents the </w:t>
      </w:r>
      <w:r w:rsidR="00F76E2B" w:rsidRPr="00094B8B">
        <w:rPr>
          <w:rFonts w:ascii="Arial" w:hAnsi="Arial" w:cs="Arial"/>
          <w:sz w:val="20"/>
        </w:rPr>
        <w:t>bes</w:t>
      </w:r>
      <w:r>
        <w:rPr>
          <w:rFonts w:ascii="Arial" w:hAnsi="Arial" w:cs="Arial"/>
          <w:sz w:val="20"/>
        </w:rPr>
        <w:t xml:space="preserve">t value determination by </w:t>
      </w:r>
      <w:r w:rsidR="00F76E2B" w:rsidRPr="007D045B">
        <w:rPr>
          <w:rFonts w:ascii="Arial" w:hAnsi="Arial" w:cs="Arial"/>
          <w:sz w:val="20"/>
        </w:rPr>
        <w:t>consider</w:t>
      </w:r>
      <w:r>
        <w:rPr>
          <w:rFonts w:ascii="Arial" w:hAnsi="Arial" w:cs="Arial"/>
          <w:sz w:val="20"/>
        </w:rPr>
        <w:t>ing price</w:t>
      </w:r>
      <w:r w:rsidR="00F76E2B" w:rsidRPr="007D045B">
        <w:rPr>
          <w:rFonts w:ascii="Arial" w:hAnsi="Arial" w:cs="Arial"/>
          <w:sz w:val="20"/>
        </w:rPr>
        <w:t xml:space="preserve"> and such factors as the Contractor’s:</w:t>
      </w:r>
    </w:p>
    <w:p w14:paraId="0F63ABC9" w14:textId="77777777" w:rsidR="00F76E2B" w:rsidRPr="001574BE" w:rsidRDefault="00F76E2B" w:rsidP="007D045B">
      <w:pPr>
        <w:pStyle w:val="ListParagraph"/>
        <w:numPr>
          <w:ilvl w:val="0"/>
          <w:numId w:val="4"/>
        </w:numPr>
        <w:spacing w:after="0" w:line="240" w:lineRule="auto"/>
        <w:ind w:left="2250"/>
        <w:rPr>
          <w:rFonts w:ascii="Arial" w:hAnsi="Arial" w:cs="Arial"/>
          <w:sz w:val="20"/>
          <w:szCs w:val="20"/>
        </w:rPr>
      </w:pPr>
      <w:r>
        <w:rPr>
          <w:rFonts w:ascii="Arial" w:hAnsi="Arial" w:cs="Arial"/>
          <w:sz w:val="20"/>
          <w:szCs w:val="20"/>
        </w:rPr>
        <w:t>T</w:t>
      </w:r>
      <w:r w:rsidRPr="001574BE">
        <w:rPr>
          <w:rFonts w:ascii="Arial" w:hAnsi="Arial" w:cs="Arial"/>
          <w:sz w:val="20"/>
          <w:szCs w:val="20"/>
        </w:rPr>
        <w:t>echnical qualifications;</w:t>
      </w:r>
    </w:p>
    <w:p w14:paraId="7DC1F8D6" w14:textId="77777777" w:rsidR="00F76E2B" w:rsidRPr="001574BE" w:rsidRDefault="00F76E2B" w:rsidP="007D045B">
      <w:pPr>
        <w:pStyle w:val="ListParagraph"/>
        <w:numPr>
          <w:ilvl w:val="0"/>
          <w:numId w:val="4"/>
        </w:numPr>
        <w:spacing w:after="0" w:line="240" w:lineRule="auto"/>
        <w:ind w:left="2250"/>
        <w:rPr>
          <w:rFonts w:ascii="Arial" w:hAnsi="Arial" w:cs="Arial"/>
          <w:sz w:val="20"/>
          <w:szCs w:val="20"/>
        </w:rPr>
      </w:pPr>
      <w:r>
        <w:rPr>
          <w:rFonts w:ascii="Arial" w:hAnsi="Arial" w:cs="Arial"/>
          <w:sz w:val="20"/>
          <w:szCs w:val="20"/>
        </w:rPr>
        <w:t>Q</w:t>
      </w:r>
      <w:r w:rsidRPr="001574BE">
        <w:rPr>
          <w:rFonts w:ascii="Arial" w:hAnsi="Arial" w:cs="Arial"/>
          <w:sz w:val="20"/>
          <w:szCs w:val="20"/>
        </w:rPr>
        <w:t>ualifications and experience of proposed staff;</w:t>
      </w:r>
    </w:p>
    <w:p w14:paraId="15741A23" w14:textId="77777777" w:rsidR="00F76E2B" w:rsidRPr="001574BE" w:rsidRDefault="00F76E2B" w:rsidP="007D045B">
      <w:pPr>
        <w:pStyle w:val="ListParagraph"/>
        <w:numPr>
          <w:ilvl w:val="0"/>
          <w:numId w:val="4"/>
        </w:numPr>
        <w:spacing w:after="0" w:line="240" w:lineRule="auto"/>
        <w:ind w:left="2250"/>
        <w:rPr>
          <w:rFonts w:ascii="Arial" w:hAnsi="Arial" w:cs="Arial"/>
          <w:sz w:val="20"/>
          <w:szCs w:val="20"/>
        </w:rPr>
      </w:pPr>
      <w:r>
        <w:rPr>
          <w:rFonts w:ascii="Arial" w:hAnsi="Arial" w:cs="Arial"/>
          <w:sz w:val="20"/>
          <w:szCs w:val="20"/>
        </w:rPr>
        <w:t>C</w:t>
      </w:r>
      <w:r w:rsidRPr="001574BE">
        <w:rPr>
          <w:rFonts w:ascii="Arial" w:hAnsi="Arial" w:cs="Arial"/>
          <w:sz w:val="20"/>
          <w:szCs w:val="20"/>
        </w:rPr>
        <w:t>ompatibility with the Using Agency’s environment;</w:t>
      </w:r>
    </w:p>
    <w:p w14:paraId="221B75E0" w14:textId="77777777" w:rsidR="00F76E2B" w:rsidRPr="001574BE" w:rsidRDefault="00F76E2B" w:rsidP="007D045B">
      <w:pPr>
        <w:pStyle w:val="ListParagraph"/>
        <w:numPr>
          <w:ilvl w:val="0"/>
          <w:numId w:val="4"/>
        </w:numPr>
        <w:spacing w:after="0" w:line="240" w:lineRule="auto"/>
        <w:ind w:left="2250"/>
        <w:rPr>
          <w:rFonts w:ascii="Arial" w:hAnsi="Arial" w:cs="Arial"/>
          <w:sz w:val="20"/>
          <w:szCs w:val="20"/>
        </w:rPr>
      </w:pPr>
      <w:r>
        <w:rPr>
          <w:rFonts w:ascii="Arial" w:hAnsi="Arial" w:cs="Arial"/>
          <w:sz w:val="20"/>
          <w:szCs w:val="20"/>
        </w:rPr>
        <w:t>E</w:t>
      </w:r>
      <w:r w:rsidRPr="001574BE">
        <w:rPr>
          <w:rFonts w:ascii="Arial" w:hAnsi="Arial" w:cs="Arial"/>
          <w:sz w:val="20"/>
          <w:szCs w:val="20"/>
        </w:rPr>
        <w:t>ffective utilization of Contractor and State resources; and</w:t>
      </w:r>
    </w:p>
    <w:p w14:paraId="1285DEF4" w14:textId="77777777" w:rsidR="00F76E2B" w:rsidRPr="001574BE" w:rsidRDefault="00F76E2B" w:rsidP="007D045B">
      <w:pPr>
        <w:pStyle w:val="ListParagraph"/>
        <w:numPr>
          <w:ilvl w:val="0"/>
          <w:numId w:val="4"/>
        </w:numPr>
        <w:spacing w:after="0" w:line="240" w:lineRule="auto"/>
        <w:ind w:left="2250"/>
        <w:rPr>
          <w:rFonts w:ascii="Arial" w:hAnsi="Arial" w:cs="Arial"/>
          <w:sz w:val="20"/>
          <w:szCs w:val="20"/>
        </w:rPr>
      </w:pPr>
      <w:r>
        <w:rPr>
          <w:rFonts w:ascii="Arial" w:hAnsi="Arial" w:cs="Arial"/>
          <w:sz w:val="20"/>
          <w:szCs w:val="20"/>
        </w:rPr>
        <w:t>U</w:t>
      </w:r>
      <w:r w:rsidRPr="001574BE">
        <w:rPr>
          <w:rFonts w:ascii="Arial" w:hAnsi="Arial" w:cs="Arial"/>
          <w:sz w:val="20"/>
          <w:szCs w:val="20"/>
        </w:rPr>
        <w:t>nderstanding of the State’s needs.</w:t>
      </w:r>
    </w:p>
    <w:p w14:paraId="50E75CC9" w14:textId="7FD563A7" w:rsidR="00F76E2B" w:rsidRPr="001574BE" w:rsidRDefault="00F76E2B" w:rsidP="00F76E2B">
      <w:pPr>
        <w:pStyle w:val="ListParagraph"/>
        <w:jc w:val="both"/>
        <w:rPr>
          <w:rFonts w:ascii="Arial" w:hAnsi="Arial" w:cs="Arial"/>
          <w:sz w:val="20"/>
          <w:szCs w:val="20"/>
        </w:rPr>
      </w:pPr>
    </w:p>
    <w:p w14:paraId="3B037D4C" w14:textId="77777777" w:rsidR="001F4A7C" w:rsidRDefault="00F76E2B" w:rsidP="00F76E2B">
      <w:pPr>
        <w:pStyle w:val="ListParagraph"/>
        <w:keepNext/>
        <w:keepLines/>
        <w:widowControl w:val="0"/>
        <w:numPr>
          <w:ilvl w:val="0"/>
          <w:numId w:val="76"/>
        </w:numPr>
        <w:jc w:val="both"/>
        <w:rPr>
          <w:rFonts w:ascii="Arial" w:hAnsi="Arial" w:cs="Arial"/>
          <w:sz w:val="20"/>
        </w:rPr>
      </w:pPr>
      <w:r w:rsidRPr="001F4A7C">
        <w:rPr>
          <w:rFonts w:ascii="Arial" w:hAnsi="Arial" w:cs="Arial"/>
          <w:sz w:val="20"/>
        </w:rPr>
        <w:t>Task Order</w:t>
      </w:r>
    </w:p>
    <w:p w14:paraId="12C0DEBC" w14:textId="77777777" w:rsidR="002515C0" w:rsidRDefault="002515C0" w:rsidP="001F4A7C">
      <w:pPr>
        <w:pStyle w:val="ListParagraph"/>
        <w:keepNext/>
        <w:keepLines/>
        <w:widowControl w:val="0"/>
        <w:ind w:left="1440"/>
        <w:jc w:val="both"/>
        <w:rPr>
          <w:rFonts w:ascii="Arial" w:hAnsi="Arial" w:cs="Arial"/>
          <w:sz w:val="20"/>
        </w:rPr>
      </w:pPr>
    </w:p>
    <w:p w14:paraId="6333EE8F" w14:textId="6AA68ECB" w:rsidR="001F4A7C" w:rsidRDefault="00F76E2B" w:rsidP="001F4A7C">
      <w:pPr>
        <w:pStyle w:val="ListParagraph"/>
        <w:keepNext/>
        <w:keepLines/>
        <w:widowControl w:val="0"/>
        <w:ind w:left="1440"/>
        <w:jc w:val="both"/>
        <w:rPr>
          <w:rFonts w:ascii="Arial" w:hAnsi="Arial" w:cs="Arial"/>
          <w:sz w:val="20"/>
        </w:rPr>
      </w:pPr>
      <w:r w:rsidRPr="001F4A7C">
        <w:rPr>
          <w:rFonts w:ascii="Arial" w:hAnsi="Arial" w:cs="Arial"/>
          <w:sz w:val="20"/>
        </w:rPr>
        <w:t>The Using Agency will issue an IT Staffing Resource Task Order which will incorporate OTS and project specific information as necessary.   It will also incorporate a Statement of Work</w:t>
      </w:r>
      <w:r w:rsidR="001F4A7C">
        <w:rPr>
          <w:rFonts w:ascii="Arial" w:hAnsi="Arial" w:cs="Arial"/>
          <w:sz w:val="20"/>
        </w:rPr>
        <w:t xml:space="preserve"> (SOW)</w:t>
      </w:r>
      <w:r w:rsidRPr="001F4A7C">
        <w:rPr>
          <w:rFonts w:ascii="Arial" w:hAnsi="Arial" w:cs="Arial"/>
          <w:sz w:val="20"/>
        </w:rPr>
        <w:t xml:space="preserve"> specifying the deliverables, and details of the work to be performed and authorized under the Task Order.  </w:t>
      </w:r>
    </w:p>
    <w:p w14:paraId="5B093004" w14:textId="77777777" w:rsidR="001F4A7C" w:rsidRDefault="001F4A7C" w:rsidP="001F4A7C">
      <w:pPr>
        <w:pStyle w:val="ListParagraph"/>
        <w:keepNext/>
        <w:keepLines/>
        <w:widowControl w:val="0"/>
        <w:ind w:left="1440"/>
        <w:jc w:val="both"/>
        <w:rPr>
          <w:rFonts w:ascii="Arial" w:hAnsi="Arial" w:cs="Arial"/>
          <w:sz w:val="20"/>
        </w:rPr>
      </w:pPr>
    </w:p>
    <w:p w14:paraId="0376D8CD" w14:textId="0A83FCEC" w:rsidR="00F76E2B" w:rsidRDefault="00F76E2B" w:rsidP="001F4A7C">
      <w:pPr>
        <w:pStyle w:val="ListParagraph"/>
        <w:keepNext/>
        <w:keepLines/>
        <w:widowControl w:val="0"/>
        <w:ind w:left="1440"/>
        <w:jc w:val="both"/>
        <w:rPr>
          <w:rFonts w:ascii="Arial" w:hAnsi="Arial" w:cs="Arial"/>
          <w:sz w:val="20"/>
        </w:rPr>
      </w:pPr>
      <w:r w:rsidRPr="001574BE">
        <w:rPr>
          <w:rFonts w:ascii="Arial" w:hAnsi="Arial" w:cs="Arial"/>
          <w:sz w:val="20"/>
        </w:rPr>
        <w:t>If an agreement is not reached on the terms of the Task Order withi</w:t>
      </w:r>
      <w:r w:rsidR="00FC1391">
        <w:rPr>
          <w:rFonts w:ascii="Arial" w:hAnsi="Arial" w:cs="Arial"/>
          <w:sz w:val="20"/>
        </w:rPr>
        <w:t xml:space="preserve">n 10 </w:t>
      </w:r>
      <w:r w:rsidRPr="001574BE">
        <w:rPr>
          <w:rFonts w:ascii="Arial" w:hAnsi="Arial" w:cs="Arial"/>
          <w:sz w:val="20"/>
        </w:rPr>
        <w:t>business days or if the selected Contractor fails to deliver the spec</w:t>
      </w:r>
      <w:r w:rsidR="00FC1391">
        <w:rPr>
          <w:rFonts w:ascii="Arial" w:hAnsi="Arial" w:cs="Arial"/>
          <w:sz w:val="20"/>
        </w:rPr>
        <w:t xml:space="preserve">ified resources within 10 </w:t>
      </w:r>
      <w:r w:rsidRPr="001574BE">
        <w:rPr>
          <w:rFonts w:ascii="Arial" w:hAnsi="Arial" w:cs="Arial"/>
          <w:sz w:val="20"/>
        </w:rPr>
        <w:t>business days or an alternative schedule approved by the Using Agency, the Using Agency may elect to cancel the Task Order and issue the Task Order to the Contractor offering the next be</w:t>
      </w:r>
      <w:r>
        <w:rPr>
          <w:rFonts w:ascii="Arial" w:hAnsi="Arial" w:cs="Arial"/>
          <w:sz w:val="20"/>
        </w:rPr>
        <w:t xml:space="preserve">st value to the Using Agency.  </w:t>
      </w:r>
    </w:p>
    <w:p w14:paraId="048A99B1" w14:textId="5436D85E" w:rsidR="001F4A7C" w:rsidRDefault="001F4A7C" w:rsidP="001F4A7C">
      <w:pPr>
        <w:pStyle w:val="ListParagraph"/>
        <w:keepNext/>
        <w:keepLines/>
        <w:widowControl w:val="0"/>
        <w:ind w:left="1440"/>
        <w:jc w:val="both"/>
        <w:rPr>
          <w:rFonts w:ascii="Arial" w:hAnsi="Arial" w:cs="Arial"/>
          <w:sz w:val="20"/>
        </w:rPr>
      </w:pPr>
    </w:p>
    <w:p w14:paraId="57176969" w14:textId="7DDF4AD6" w:rsidR="001F4A7C" w:rsidRPr="001574BE" w:rsidRDefault="001F4A7C" w:rsidP="001F4A7C">
      <w:pPr>
        <w:pStyle w:val="ListParagraph"/>
        <w:keepNext/>
        <w:keepLines/>
        <w:widowControl w:val="0"/>
        <w:ind w:left="1440"/>
        <w:jc w:val="both"/>
        <w:rPr>
          <w:rFonts w:ascii="Arial" w:hAnsi="Arial" w:cs="Arial"/>
          <w:sz w:val="20"/>
        </w:rPr>
      </w:pPr>
      <w:r>
        <w:rPr>
          <w:rFonts w:ascii="Arial" w:hAnsi="Arial" w:cs="Arial"/>
          <w:sz w:val="20"/>
        </w:rPr>
        <w:t>The terms and conditions of the Staffing Support Contract shall not be re-negotiated in the Task Order.</w:t>
      </w:r>
    </w:p>
    <w:p w14:paraId="7D9171AD" w14:textId="77777777" w:rsidR="00FC1391" w:rsidRDefault="00FC1391" w:rsidP="00F76E2B">
      <w:pPr>
        <w:jc w:val="both"/>
        <w:rPr>
          <w:rFonts w:ascii="Arial" w:hAnsi="Arial" w:cs="Arial"/>
          <w:sz w:val="20"/>
        </w:rPr>
      </w:pPr>
    </w:p>
    <w:p w14:paraId="0BF0D850" w14:textId="77777777" w:rsidR="00F76E2B" w:rsidRPr="001574BE" w:rsidRDefault="00F76E2B" w:rsidP="00F76E2B">
      <w:pPr>
        <w:jc w:val="both"/>
        <w:rPr>
          <w:rFonts w:ascii="Arial" w:hAnsi="Arial" w:cs="Arial"/>
          <w:sz w:val="20"/>
        </w:rPr>
      </w:pPr>
    </w:p>
    <w:p w14:paraId="7CC7BC54" w14:textId="77777777" w:rsidR="00F76E2B" w:rsidRPr="001574BE" w:rsidRDefault="00F76E2B" w:rsidP="00F76E2B">
      <w:pPr>
        <w:pStyle w:val="RFPBodyText"/>
        <w:spacing w:before="0" w:after="0"/>
        <w:jc w:val="both"/>
        <w:rPr>
          <w:rFonts w:eastAsiaTheme="minorHAnsi" w:cs="Arial"/>
          <w:bCs/>
          <w:sz w:val="20"/>
        </w:rPr>
      </w:pPr>
    </w:p>
    <w:p w14:paraId="3F0B101A" w14:textId="23CC033A" w:rsidR="00F76E2B" w:rsidRDefault="00F76E2B" w:rsidP="00F76E2B">
      <w:pPr>
        <w:jc w:val="both"/>
        <w:rPr>
          <w:rFonts w:ascii="Arial" w:hAnsi="Arial" w:cs="Arial"/>
          <w:sz w:val="20"/>
        </w:rPr>
      </w:pPr>
    </w:p>
    <w:sectPr w:rsidR="00F76E2B" w:rsidSect="00460E9F">
      <w:footerReference w:type="default" r:id="rId8"/>
      <w:pgSz w:w="12240" w:h="15840"/>
      <w:pgMar w:top="1440" w:right="1440" w:bottom="1440" w:left="72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17D76" w14:textId="77777777" w:rsidR="00976477" w:rsidRDefault="00976477" w:rsidP="001E1F9C">
      <w:r>
        <w:separator/>
      </w:r>
    </w:p>
  </w:endnote>
  <w:endnote w:type="continuationSeparator" w:id="0">
    <w:p w14:paraId="6D38ED4C" w14:textId="77777777" w:rsidR="00976477" w:rsidRDefault="00976477" w:rsidP="001E1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Barlow">
    <w:altName w:val="Times New Roman"/>
    <w:charset w:val="00"/>
    <w:family w:val="auto"/>
    <w:pitch w:val="variable"/>
    <w:sig w:usb0="20000007"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9705507"/>
      <w:docPartObj>
        <w:docPartGallery w:val="Page Numbers (Bottom of Page)"/>
        <w:docPartUnique/>
      </w:docPartObj>
    </w:sdtPr>
    <w:sdtEndPr/>
    <w:sdtContent>
      <w:sdt>
        <w:sdtPr>
          <w:id w:val="-1769616900"/>
          <w:docPartObj>
            <w:docPartGallery w:val="Page Numbers (Top of Page)"/>
            <w:docPartUnique/>
          </w:docPartObj>
        </w:sdtPr>
        <w:sdtEndPr/>
        <w:sdtContent>
          <w:p w14:paraId="6D559872" w14:textId="4BD9D611" w:rsidR="00460E9F" w:rsidRDefault="00460E9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018C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018CD">
              <w:rPr>
                <w:b/>
                <w:bCs/>
                <w:noProof/>
              </w:rPr>
              <w:t>2</w:t>
            </w:r>
            <w:r>
              <w:rPr>
                <w:b/>
                <w:bCs/>
                <w:sz w:val="24"/>
                <w:szCs w:val="24"/>
              </w:rPr>
              <w:fldChar w:fldCharType="end"/>
            </w:r>
          </w:p>
        </w:sdtContent>
      </w:sdt>
    </w:sdtContent>
  </w:sdt>
  <w:p w14:paraId="3ACF1146" w14:textId="77777777" w:rsidR="00460E9F" w:rsidRDefault="00460E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A388E" w14:textId="77777777" w:rsidR="00976477" w:rsidRDefault="00976477" w:rsidP="001E1F9C">
      <w:r>
        <w:separator/>
      </w:r>
    </w:p>
  </w:footnote>
  <w:footnote w:type="continuationSeparator" w:id="0">
    <w:p w14:paraId="17721960" w14:textId="77777777" w:rsidR="00976477" w:rsidRDefault="00976477" w:rsidP="001E1F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multilevel"/>
    <w:tmpl w:val="1C4CFE20"/>
    <w:lvl w:ilvl="0">
      <w:start w:val="1"/>
      <w:numFmt w:val="decimal"/>
      <w:lvlText w:val="%1."/>
      <w:lvlJc w:val="left"/>
      <w:pPr>
        <w:tabs>
          <w:tab w:val="num" w:pos="360"/>
        </w:tabs>
        <w:ind w:left="360" w:hanging="360"/>
      </w:p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 w15:restartNumberingAfterBreak="0">
    <w:nsid w:val="04946393"/>
    <w:multiLevelType w:val="multilevel"/>
    <w:tmpl w:val="06649FE8"/>
    <w:lvl w:ilvl="0">
      <w:start w:val="8"/>
      <w:numFmt w:val="decimal"/>
      <w:lvlText w:val="%1."/>
      <w:lvlJc w:val="left"/>
      <w:pPr>
        <w:ind w:left="360" w:hanging="360"/>
      </w:pPr>
      <w:rPr>
        <w:rFonts w:cs="Times New Roman" w:hint="default"/>
      </w:rPr>
    </w:lvl>
    <w:lvl w:ilvl="1">
      <w:start w:val="2"/>
      <w:numFmt w:val="decimal"/>
      <w:lvlText w:val="%1.%2."/>
      <w:lvlJc w:val="left"/>
      <w:pPr>
        <w:tabs>
          <w:tab w:val="num" w:pos="1080"/>
        </w:tabs>
        <w:ind w:left="1080" w:hanging="720"/>
      </w:pPr>
      <w:rPr>
        <w:rFonts w:ascii="Times New Roman" w:hAnsi="Times New Roman" w:cs="Times New Roman" w:hint="default"/>
        <w:b w:val="0"/>
        <w:sz w:val="24"/>
        <w:szCs w:val="24"/>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840330F"/>
    <w:multiLevelType w:val="hybridMultilevel"/>
    <w:tmpl w:val="1FAA4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8289A"/>
    <w:multiLevelType w:val="hybridMultilevel"/>
    <w:tmpl w:val="DA8838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DA7887"/>
    <w:multiLevelType w:val="hybridMultilevel"/>
    <w:tmpl w:val="56F0C3B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DA65932"/>
    <w:multiLevelType w:val="hybridMultilevel"/>
    <w:tmpl w:val="2FC28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075ADB"/>
    <w:multiLevelType w:val="hybridMultilevel"/>
    <w:tmpl w:val="A4862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203B5B"/>
    <w:multiLevelType w:val="hybridMultilevel"/>
    <w:tmpl w:val="1390C72C"/>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5B461FD"/>
    <w:multiLevelType w:val="hybridMultilevel"/>
    <w:tmpl w:val="E2709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B30C2E"/>
    <w:multiLevelType w:val="hybridMultilevel"/>
    <w:tmpl w:val="411C4218"/>
    <w:lvl w:ilvl="0" w:tplc="04090001">
      <w:start w:val="1"/>
      <w:numFmt w:val="bullet"/>
      <w:lvlText w:val=""/>
      <w:lvlJc w:val="left"/>
      <w:pPr>
        <w:tabs>
          <w:tab w:val="num" w:pos="1680"/>
        </w:tabs>
        <w:ind w:left="1680" w:hanging="360"/>
      </w:pPr>
      <w:rPr>
        <w:rFonts w:ascii="Symbol" w:hAnsi="Symbol" w:hint="default"/>
      </w:rPr>
    </w:lvl>
    <w:lvl w:ilvl="1" w:tplc="0409001B">
      <w:start w:val="1"/>
      <w:numFmt w:val="lowerRoman"/>
      <w:lvlText w:val="%2."/>
      <w:lvlJc w:val="right"/>
      <w:pPr>
        <w:tabs>
          <w:tab w:val="num" w:pos="1440"/>
        </w:tabs>
        <w:ind w:left="1440" w:hanging="360"/>
      </w:pPr>
    </w:lvl>
    <w:lvl w:ilvl="2" w:tplc="0409001B">
      <w:start w:val="1"/>
      <w:numFmt w:val="lowerRoman"/>
      <w:lvlText w:val="%3."/>
      <w:lvlJc w:val="righ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87E44FB"/>
    <w:multiLevelType w:val="hybridMultilevel"/>
    <w:tmpl w:val="3C52A0DC"/>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9993BB6"/>
    <w:multiLevelType w:val="hybridMultilevel"/>
    <w:tmpl w:val="900A5054"/>
    <w:lvl w:ilvl="0" w:tplc="FBBC033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AD63BF3"/>
    <w:multiLevelType w:val="hybridMultilevel"/>
    <w:tmpl w:val="25A44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235273"/>
    <w:multiLevelType w:val="hybridMultilevel"/>
    <w:tmpl w:val="911C6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243A7E"/>
    <w:multiLevelType w:val="hybridMultilevel"/>
    <w:tmpl w:val="59FCB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8F281E"/>
    <w:multiLevelType w:val="hybridMultilevel"/>
    <w:tmpl w:val="8558E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0016D0"/>
    <w:multiLevelType w:val="multilevel"/>
    <w:tmpl w:val="CF6E2422"/>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E8D3E1D"/>
    <w:multiLevelType w:val="multilevel"/>
    <w:tmpl w:val="64C683CA"/>
    <w:lvl w:ilvl="0">
      <w:start w:val="4"/>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1EC34D02"/>
    <w:multiLevelType w:val="multilevel"/>
    <w:tmpl w:val="1C2E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EFA0F9B"/>
    <w:multiLevelType w:val="hybridMultilevel"/>
    <w:tmpl w:val="B824E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8B0641"/>
    <w:multiLevelType w:val="hybridMultilevel"/>
    <w:tmpl w:val="12C095D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2603679F"/>
    <w:multiLevelType w:val="multilevel"/>
    <w:tmpl w:val="7060701C"/>
    <w:lvl w:ilvl="0">
      <w:start w:val="1"/>
      <w:numFmt w:val="decimal"/>
      <w:lvlText w:val="%1."/>
      <w:lvlJc w:val="left"/>
      <w:pPr>
        <w:ind w:left="720" w:hanging="360"/>
      </w:pPr>
      <w:rPr>
        <w:rFonts w:hint="default"/>
        <w:i w:val="0"/>
      </w:rPr>
    </w:lvl>
    <w:lvl w:ilvl="1">
      <w:start w:val="3"/>
      <w:numFmt w:val="decimal"/>
      <w:isLgl/>
      <w:lvlText w:val="%1.%2"/>
      <w:lvlJc w:val="left"/>
      <w:pPr>
        <w:ind w:left="1020" w:hanging="480"/>
      </w:pPr>
      <w:rPr>
        <w:rFonts w:hint="default"/>
      </w:rPr>
    </w:lvl>
    <w:lvl w:ilvl="2">
      <w:start w:val="2"/>
      <w:numFmt w:val="decimal"/>
      <w:isLgl/>
      <w:lvlText w:val="%1.%2.%3"/>
      <w:lvlJc w:val="left"/>
      <w:pPr>
        <w:ind w:left="1440" w:hanging="720"/>
      </w:pPr>
      <w:rPr>
        <w:rFonts w:hint="default"/>
        <w:b/>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2" w15:restartNumberingAfterBreak="0">
    <w:nsid w:val="289A46B5"/>
    <w:multiLevelType w:val="hybridMultilevel"/>
    <w:tmpl w:val="8F729462"/>
    <w:lvl w:ilvl="0" w:tplc="2206A7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8C660A8"/>
    <w:multiLevelType w:val="hybridMultilevel"/>
    <w:tmpl w:val="C0260EB2"/>
    <w:lvl w:ilvl="0" w:tplc="04090001">
      <w:start w:val="1"/>
      <w:numFmt w:val="bullet"/>
      <w:lvlText w:val=""/>
      <w:lvlJc w:val="left"/>
      <w:pPr>
        <w:tabs>
          <w:tab w:val="num" w:pos="1710"/>
        </w:tabs>
        <w:ind w:left="1710" w:hanging="360"/>
      </w:pPr>
      <w:rPr>
        <w:rFonts w:ascii="Symbol" w:hAnsi="Symbol" w:hint="default"/>
      </w:rPr>
    </w:lvl>
    <w:lvl w:ilvl="1" w:tplc="04090003">
      <w:start w:val="1"/>
      <w:numFmt w:val="bullet"/>
      <w:lvlText w:val="o"/>
      <w:lvlJc w:val="left"/>
      <w:pPr>
        <w:tabs>
          <w:tab w:val="num" w:pos="2430"/>
        </w:tabs>
        <w:ind w:left="2430" w:hanging="360"/>
      </w:pPr>
      <w:rPr>
        <w:rFonts w:ascii="Courier New" w:hAnsi="Courier New" w:cs="Courier New"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cs="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cs="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24" w15:restartNumberingAfterBreak="0">
    <w:nsid w:val="29474825"/>
    <w:multiLevelType w:val="hybridMultilevel"/>
    <w:tmpl w:val="00589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BE65758"/>
    <w:multiLevelType w:val="multilevel"/>
    <w:tmpl w:val="5B1A6518"/>
    <w:lvl w:ilvl="0">
      <w:start w:val="1"/>
      <w:numFmt w:val="decimal"/>
      <w:lvlText w:val="%1."/>
      <w:lvlJc w:val="left"/>
      <w:pPr>
        <w:ind w:left="720" w:hanging="360"/>
      </w:pPr>
      <w:rPr>
        <w:rFonts w:hint="default"/>
        <w:i w:val="0"/>
      </w:rPr>
    </w:lvl>
    <w:lvl w:ilvl="1">
      <w:start w:val="1"/>
      <w:numFmt w:val="decimal"/>
      <w:isLgl/>
      <w:lvlText w:val="%1.%2"/>
      <w:lvlJc w:val="left"/>
      <w:pPr>
        <w:ind w:left="1020" w:hanging="480"/>
      </w:pPr>
      <w:rPr>
        <w:rFonts w:hint="default"/>
        <w:i w:val="0"/>
      </w:rPr>
    </w:lvl>
    <w:lvl w:ilvl="2">
      <w:start w:val="2"/>
      <w:numFmt w:val="decimal"/>
      <w:isLgl/>
      <w:lvlText w:val="%1.%2.%3"/>
      <w:lvlJc w:val="left"/>
      <w:pPr>
        <w:ind w:left="1440" w:hanging="720"/>
      </w:pPr>
      <w:rPr>
        <w:rFonts w:hint="default"/>
        <w:b/>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6" w15:restartNumberingAfterBreak="0">
    <w:nsid w:val="2E2B732F"/>
    <w:multiLevelType w:val="multilevel"/>
    <w:tmpl w:val="9A262498"/>
    <w:lvl w:ilvl="0">
      <w:start w:val="3"/>
      <w:numFmt w:val="decimal"/>
      <w:lvlText w:val="%1"/>
      <w:lvlJc w:val="left"/>
      <w:pPr>
        <w:ind w:left="435" w:hanging="435"/>
      </w:pPr>
      <w:rPr>
        <w:rFonts w:hint="default"/>
        <w:i w:val="0"/>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309751A6"/>
    <w:multiLevelType w:val="hybridMultilevel"/>
    <w:tmpl w:val="0ABC5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961522"/>
    <w:multiLevelType w:val="hybridMultilevel"/>
    <w:tmpl w:val="D3F29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2CA26A7"/>
    <w:multiLevelType w:val="hybridMultilevel"/>
    <w:tmpl w:val="FF6C7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E401BC"/>
    <w:multiLevelType w:val="multilevel"/>
    <w:tmpl w:val="154C5F6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color w:val="auto"/>
      </w:rPr>
    </w:lvl>
    <w:lvl w:ilvl="4">
      <w:start w:val="1"/>
      <w:numFmt w:val="decimal"/>
      <w:lvlText w:val="%1.%2.%3.%4.%5."/>
      <w:lvlJc w:val="left"/>
      <w:pPr>
        <w:ind w:left="2232" w:hanging="792"/>
      </w:pPr>
      <w:rPr>
        <w:rFonts w:cs="Times New Roman" w:hint="default"/>
        <w:color w:val="auto"/>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15:restartNumberingAfterBreak="0">
    <w:nsid w:val="34270818"/>
    <w:multiLevelType w:val="hybridMultilevel"/>
    <w:tmpl w:val="9C807916"/>
    <w:lvl w:ilvl="0" w:tplc="B0309078">
      <w:start w:val="1"/>
      <w:numFmt w:val="upp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36CE4778"/>
    <w:multiLevelType w:val="hybridMultilevel"/>
    <w:tmpl w:val="411C4218"/>
    <w:lvl w:ilvl="0" w:tplc="04090001">
      <w:start w:val="1"/>
      <w:numFmt w:val="bullet"/>
      <w:lvlText w:val=""/>
      <w:lvlJc w:val="left"/>
      <w:pPr>
        <w:tabs>
          <w:tab w:val="num" w:pos="1440"/>
        </w:tabs>
        <w:ind w:left="1440" w:hanging="360"/>
      </w:pPr>
      <w:rPr>
        <w:rFonts w:ascii="Symbol" w:hAnsi="Symbol" w:hint="default"/>
      </w:rPr>
    </w:lvl>
    <w:lvl w:ilvl="1" w:tplc="0409001B">
      <w:start w:val="1"/>
      <w:numFmt w:val="lowerRoman"/>
      <w:lvlText w:val="%2."/>
      <w:lvlJc w:val="right"/>
      <w:pPr>
        <w:tabs>
          <w:tab w:val="num" w:pos="1440"/>
        </w:tabs>
        <w:ind w:left="1440" w:hanging="360"/>
      </w:pPr>
    </w:lvl>
    <w:lvl w:ilvl="2" w:tplc="0409001B">
      <w:start w:val="1"/>
      <w:numFmt w:val="lowerRoman"/>
      <w:lvlText w:val="%3."/>
      <w:lvlJc w:val="righ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7685D7F"/>
    <w:multiLevelType w:val="multilevel"/>
    <w:tmpl w:val="1A244062"/>
    <w:lvl w:ilvl="0">
      <w:start w:val="7"/>
      <w:numFmt w:val="decimal"/>
      <w:lvlText w:val="%1."/>
      <w:lvlJc w:val="left"/>
      <w:pPr>
        <w:ind w:left="360" w:hanging="360"/>
      </w:pPr>
      <w:rPr>
        <w:rFonts w:cs="Times New Roman" w:hint="default"/>
      </w:rPr>
    </w:lvl>
    <w:lvl w:ilvl="1">
      <w:start w:val="1"/>
      <w:numFmt w:val="decimal"/>
      <w:lvlText w:val="%1.%2."/>
      <w:lvlJc w:val="left"/>
      <w:pPr>
        <w:tabs>
          <w:tab w:val="num" w:pos="1080"/>
        </w:tabs>
        <w:ind w:left="1080" w:hanging="720"/>
      </w:pPr>
      <w:rPr>
        <w:rFonts w:ascii="Times New Roman" w:hAnsi="Times New Roman" w:cs="Times New Roman" w:hint="default"/>
        <w:b w:val="0"/>
        <w:sz w:val="24"/>
        <w:szCs w:val="24"/>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4" w15:restartNumberingAfterBreak="0">
    <w:nsid w:val="38BD5AF0"/>
    <w:multiLevelType w:val="hybridMultilevel"/>
    <w:tmpl w:val="36269B4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39EB265F"/>
    <w:multiLevelType w:val="hybridMultilevel"/>
    <w:tmpl w:val="20FEF328"/>
    <w:lvl w:ilvl="0" w:tplc="AABA448C">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3C681386"/>
    <w:multiLevelType w:val="hybridMultilevel"/>
    <w:tmpl w:val="53FE98F0"/>
    <w:lvl w:ilvl="0" w:tplc="AC9C4B0C">
      <w:start w:val="1"/>
      <w:numFmt w:val="decimal"/>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3D0E0935"/>
    <w:multiLevelType w:val="hybridMultilevel"/>
    <w:tmpl w:val="D9D66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D47184F"/>
    <w:multiLevelType w:val="multilevel"/>
    <w:tmpl w:val="8974D2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15:restartNumberingAfterBreak="0">
    <w:nsid w:val="40EC5A8F"/>
    <w:multiLevelType w:val="hybridMultilevel"/>
    <w:tmpl w:val="BD4A7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9479FE"/>
    <w:multiLevelType w:val="hybridMultilevel"/>
    <w:tmpl w:val="9EC0DC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37A4FE0"/>
    <w:multiLevelType w:val="hybridMultilevel"/>
    <w:tmpl w:val="103AD800"/>
    <w:lvl w:ilvl="0" w:tplc="04090003">
      <w:start w:val="1"/>
      <w:numFmt w:val="bullet"/>
      <w:lvlText w:val="o"/>
      <w:lvlJc w:val="left"/>
      <w:pPr>
        <w:tabs>
          <w:tab w:val="num" w:pos="1440"/>
        </w:tabs>
        <w:ind w:left="1440" w:hanging="360"/>
      </w:pPr>
      <w:rPr>
        <w:rFonts w:ascii="Courier New" w:hAnsi="Courier New" w:cs="Courier New" w:hint="default"/>
      </w:rPr>
    </w:lvl>
    <w:lvl w:ilvl="1" w:tplc="0409000F">
      <w:start w:val="1"/>
      <w:numFmt w:val="decimal"/>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45452515"/>
    <w:multiLevelType w:val="hybridMultilevel"/>
    <w:tmpl w:val="80F22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642028F"/>
    <w:multiLevelType w:val="hybridMultilevel"/>
    <w:tmpl w:val="C178A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6767078"/>
    <w:multiLevelType w:val="hybridMultilevel"/>
    <w:tmpl w:val="1A24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72D3C27"/>
    <w:multiLevelType w:val="hybridMultilevel"/>
    <w:tmpl w:val="C422E3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B5D6F59"/>
    <w:multiLevelType w:val="multilevel"/>
    <w:tmpl w:val="333E2016"/>
    <w:lvl w:ilvl="0">
      <w:start w:val="4"/>
      <w:numFmt w:val="decimal"/>
      <w:lvlText w:val="%1."/>
      <w:lvlJc w:val="left"/>
      <w:pPr>
        <w:ind w:left="720" w:hanging="360"/>
      </w:pPr>
      <w:rPr>
        <w:rFonts w:hint="default"/>
        <w:i w:val="0"/>
      </w:rPr>
    </w:lvl>
    <w:lvl w:ilvl="1">
      <w:start w:val="1"/>
      <w:numFmt w:val="decimal"/>
      <w:isLgl/>
      <w:lvlText w:val="%1.%2"/>
      <w:lvlJc w:val="left"/>
      <w:pPr>
        <w:ind w:left="1020" w:hanging="480"/>
      </w:pPr>
      <w:rPr>
        <w:rFonts w:hint="default"/>
        <w:i w:val="0"/>
      </w:rPr>
    </w:lvl>
    <w:lvl w:ilvl="2">
      <w:start w:val="1"/>
      <w:numFmt w:val="decimal"/>
      <w:isLgl/>
      <w:lvlText w:val="%1.%2.%3"/>
      <w:lvlJc w:val="left"/>
      <w:pPr>
        <w:ind w:left="1440" w:hanging="720"/>
      </w:pPr>
      <w:rPr>
        <w:rFonts w:hint="default"/>
        <w:b/>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7" w15:restartNumberingAfterBreak="0">
    <w:nsid w:val="4CA34C83"/>
    <w:multiLevelType w:val="hybridMultilevel"/>
    <w:tmpl w:val="15D29612"/>
    <w:lvl w:ilvl="0" w:tplc="04090003">
      <w:start w:val="1"/>
      <w:numFmt w:val="bullet"/>
      <w:lvlText w:val="o"/>
      <w:lvlJc w:val="left"/>
      <w:pPr>
        <w:tabs>
          <w:tab w:val="num" w:pos="1080"/>
        </w:tabs>
        <w:ind w:left="1080" w:hanging="360"/>
      </w:pPr>
      <w:rPr>
        <w:rFonts w:ascii="Courier New" w:hAnsi="Courier New" w:cs="Courier New" w:hint="default"/>
      </w:rPr>
    </w:lvl>
    <w:lvl w:ilvl="1" w:tplc="0409000F">
      <w:start w:val="1"/>
      <w:numFmt w:val="decimal"/>
      <w:lvlText w:val="%2."/>
      <w:lvlJc w:val="left"/>
      <w:pPr>
        <w:tabs>
          <w:tab w:val="num" w:pos="1080"/>
        </w:tabs>
        <w:ind w:left="1080" w:hanging="360"/>
      </w:pPr>
    </w:lvl>
    <w:lvl w:ilvl="2" w:tplc="0409000F">
      <w:start w:val="1"/>
      <w:numFmt w:val="decimal"/>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4DBE406A"/>
    <w:multiLevelType w:val="hybridMultilevel"/>
    <w:tmpl w:val="C390EC56"/>
    <w:lvl w:ilvl="0" w:tplc="04090001">
      <w:start w:val="1"/>
      <w:numFmt w:val="bullet"/>
      <w:lvlText w:val=""/>
      <w:lvlJc w:val="left"/>
      <w:pPr>
        <w:tabs>
          <w:tab w:val="num" w:pos="1680"/>
        </w:tabs>
        <w:ind w:left="1680" w:hanging="360"/>
      </w:pPr>
      <w:rPr>
        <w:rFonts w:ascii="Symbol" w:hAnsi="Symbol" w:hint="default"/>
      </w:rPr>
    </w:lvl>
    <w:lvl w:ilvl="1" w:tplc="04090003" w:tentative="1">
      <w:start w:val="1"/>
      <w:numFmt w:val="bullet"/>
      <w:lvlText w:val="o"/>
      <w:lvlJc w:val="left"/>
      <w:pPr>
        <w:tabs>
          <w:tab w:val="num" w:pos="2400"/>
        </w:tabs>
        <w:ind w:left="2400" w:hanging="360"/>
      </w:pPr>
      <w:rPr>
        <w:rFonts w:ascii="Courier New" w:hAnsi="Courier New" w:hint="default"/>
      </w:rPr>
    </w:lvl>
    <w:lvl w:ilvl="2" w:tplc="04090005" w:tentative="1">
      <w:start w:val="1"/>
      <w:numFmt w:val="bullet"/>
      <w:lvlText w:val=""/>
      <w:lvlJc w:val="left"/>
      <w:pPr>
        <w:tabs>
          <w:tab w:val="num" w:pos="3120"/>
        </w:tabs>
        <w:ind w:left="3120" w:hanging="360"/>
      </w:pPr>
      <w:rPr>
        <w:rFonts w:ascii="Wingdings" w:hAnsi="Wingdings" w:hint="default"/>
      </w:rPr>
    </w:lvl>
    <w:lvl w:ilvl="3" w:tplc="04090001" w:tentative="1">
      <w:start w:val="1"/>
      <w:numFmt w:val="bullet"/>
      <w:lvlText w:val=""/>
      <w:lvlJc w:val="left"/>
      <w:pPr>
        <w:tabs>
          <w:tab w:val="num" w:pos="3840"/>
        </w:tabs>
        <w:ind w:left="3840" w:hanging="360"/>
      </w:pPr>
      <w:rPr>
        <w:rFonts w:ascii="Symbol" w:hAnsi="Symbol" w:hint="default"/>
      </w:rPr>
    </w:lvl>
    <w:lvl w:ilvl="4" w:tplc="04090003" w:tentative="1">
      <w:start w:val="1"/>
      <w:numFmt w:val="bullet"/>
      <w:lvlText w:val="o"/>
      <w:lvlJc w:val="left"/>
      <w:pPr>
        <w:tabs>
          <w:tab w:val="num" w:pos="4560"/>
        </w:tabs>
        <w:ind w:left="4560" w:hanging="360"/>
      </w:pPr>
      <w:rPr>
        <w:rFonts w:ascii="Courier New" w:hAnsi="Courier New" w:hint="default"/>
      </w:rPr>
    </w:lvl>
    <w:lvl w:ilvl="5" w:tplc="04090005" w:tentative="1">
      <w:start w:val="1"/>
      <w:numFmt w:val="bullet"/>
      <w:lvlText w:val=""/>
      <w:lvlJc w:val="left"/>
      <w:pPr>
        <w:tabs>
          <w:tab w:val="num" w:pos="5280"/>
        </w:tabs>
        <w:ind w:left="5280" w:hanging="360"/>
      </w:pPr>
      <w:rPr>
        <w:rFonts w:ascii="Wingdings" w:hAnsi="Wingdings" w:hint="default"/>
      </w:rPr>
    </w:lvl>
    <w:lvl w:ilvl="6" w:tplc="04090001" w:tentative="1">
      <w:start w:val="1"/>
      <w:numFmt w:val="bullet"/>
      <w:lvlText w:val=""/>
      <w:lvlJc w:val="left"/>
      <w:pPr>
        <w:tabs>
          <w:tab w:val="num" w:pos="6000"/>
        </w:tabs>
        <w:ind w:left="6000" w:hanging="360"/>
      </w:pPr>
      <w:rPr>
        <w:rFonts w:ascii="Symbol" w:hAnsi="Symbol" w:hint="default"/>
      </w:rPr>
    </w:lvl>
    <w:lvl w:ilvl="7" w:tplc="04090003" w:tentative="1">
      <w:start w:val="1"/>
      <w:numFmt w:val="bullet"/>
      <w:lvlText w:val="o"/>
      <w:lvlJc w:val="left"/>
      <w:pPr>
        <w:tabs>
          <w:tab w:val="num" w:pos="6720"/>
        </w:tabs>
        <w:ind w:left="6720" w:hanging="360"/>
      </w:pPr>
      <w:rPr>
        <w:rFonts w:ascii="Courier New" w:hAnsi="Courier New" w:hint="default"/>
      </w:rPr>
    </w:lvl>
    <w:lvl w:ilvl="8" w:tplc="04090005" w:tentative="1">
      <w:start w:val="1"/>
      <w:numFmt w:val="bullet"/>
      <w:lvlText w:val=""/>
      <w:lvlJc w:val="left"/>
      <w:pPr>
        <w:tabs>
          <w:tab w:val="num" w:pos="7440"/>
        </w:tabs>
        <w:ind w:left="7440" w:hanging="360"/>
      </w:pPr>
      <w:rPr>
        <w:rFonts w:ascii="Wingdings" w:hAnsi="Wingdings" w:hint="default"/>
      </w:rPr>
    </w:lvl>
  </w:abstractNum>
  <w:abstractNum w:abstractNumId="49" w15:restartNumberingAfterBreak="0">
    <w:nsid w:val="4E612ADB"/>
    <w:multiLevelType w:val="multilevel"/>
    <w:tmpl w:val="4F3C332A"/>
    <w:lvl w:ilvl="0">
      <w:start w:val="1"/>
      <w:numFmt w:val="decimal"/>
      <w:lvlText w:val="%1."/>
      <w:lvlJc w:val="left"/>
      <w:pPr>
        <w:ind w:left="720" w:hanging="360"/>
      </w:pPr>
      <w:rPr>
        <w:rFonts w:hint="default"/>
      </w:rPr>
    </w:lvl>
    <w:lvl w:ilvl="1">
      <w:start w:val="3"/>
      <w:numFmt w:val="decimal"/>
      <w:isLgl/>
      <w:lvlText w:val="%1.%2"/>
      <w:lvlJc w:val="left"/>
      <w:pPr>
        <w:ind w:left="1020" w:hanging="480"/>
      </w:pPr>
      <w:rPr>
        <w:rFonts w:hint="default"/>
      </w:rPr>
    </w:lvl>
    <w:lvl w:ilvl="2">
      <w:start w:val="2"/>
      <w:numFmt w:val="decimal"/>
      <w:isLgl/>
      <w:lvlText w:val="%1.%2.%3"/>
      <w:lvlJc w:val="left"/>
      <w:pPr>
        <w:ind w:left="1440" w:hanging="720"/>
      </w:pPr>
      <w:rPr>
        <w:rFonts w:hint="default"/>
        <w:b/>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50" w15:restartNumberingAfterBreak="0">
    <w:nsid w:val="4F053645"/>
    <w:multiLevelType w:val="hybridMultilevel"/>
    <w:tmpl w:val="821E4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15F62F2"/>
    <w:multiLevelType w:val="hybridMultilevel"/>
    <w:tmpl w:val="5F2EE01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2" w15:restartNumberingAfterBreak="0">
    <w:nsid w:val="551A0283"/>
    <w:multiLevelType w:val="hybridMultilevel"/>
    <w:tmpl w:val="0180EB7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3" w15:restartNumberingAfterBreak="0">
    <w:nsid w:val="591D0602"/>
    <w:multiLevelType w:val="hybridMultilevel"/>
    <w:tmpl w:val="7270C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98C25E7"/>
    <w:multiLevelType w:val="hybridMultilevel"/>
    <w:tmpl w:val="85C43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B99533A"/>
    <w:multiLevelType w:val="hybridMultilevel"/>
    <w:tmpl w:val="52FE37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BD55291"/>
    <w:multiLevelType w:val="hybridMultilevel"/>
    <w:tmpl w:val="9F8E7C02"/>
    <w:lvl w:ilvl="0" w:tplc="04090003">
      <w:start w:val="1"/>
      <w:numFmt w:val="bullet"/>
      <w:lvlText w:val="o"/>
      <w:lvlJc w:val="left"/>
      <w:pPr>
        <w:tabs>
          <w:tab w:val="num" w:pos="1800"/>
        </w:tabs>
        <w:ind w:left="1800" w:hanging="360"/>
      </w:pPr>
      <w:rPr>
        <w:rFonts w:ascii="Courier New" w:hAnsi="Courier New" w:cs="Courier New"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7" w15:restartNumberingAfterBreak="0">
    <w:nsid w:val="5E4E1736"/>
    <w:multiLevelType w:val="hybridMultilevel"/>
    <w:tmpl w:val="63A6710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8" w15:restartNumberingAfterBreak="0">
    <w:nsid w:val="5E4F35FC"/>
    <w:multiLevelType w:val="multilevel"/>
    <w:tmpl w:val="29F02246"/>
    <w:lvl w:ilvl="0">
      <w:start w:val="4"/>
      <w:numFmt w:val="decimal"/>
      <w:lvlText w:val="%1."/>
      <w:lvlJc w:val="left"/>
      <w:pPr>
        <w:ind w:left="720" w:hanging="360"/>
      </w:pPr>
      <w:rPr>
        <w:rFonts w:hint="default"/>
      </w:rPr>
    </w:lvl>
    <w:lvl w:ilvl="1">
      <w:start w:val="1"/>
      <w:numFmt w:val="decimal"/>
      <w:isLgl/>
      <w:lvlText w:val="%1.%2"/>
      <w:lvlJc w:val="left"/>
      <w:pPr>
        <w:ind w:left="1020" w:hanging="480"/>
      </w:pPr>
      <w:rPr>
        <w:rFonts w:hint="default"/>
        <w:i w:val="0"/>
      </w:rPr>
    </w:lvl>
    <w:lvl w:ilvl="2">
      <w:start w:val="2"/>
      <w:numFmt w:val="decimal"/>
      <w:isLgl/>
      <w:lvlText w:val="%1.%2.%3"/>
      <w:lvlJc w:val="left"/>
      <w:pPr>
        <w:ind w:left="1440" w:hanging="720"/>
      </w:pPr>
      <w:rPr>
        <w:rFonts w:hint="default"/>
        <w:b/>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59" w15:restartNumberingAfterBreak="0">
    <w:nsid w:val="5ECD323E"/>
    <w:multiLevelType w:val="hybridMultilevel"/>
    <w:tmpl w:val="7E760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0916B60"/>
    <w:multiLevelType w:val="hybridMultilevel"/>
    <w:tmpl w:val="76F62B38"/>
    <w:lvl w:ilvl="0" w:tplc="F5C0638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62150B8B"/>
    <w:multiLevelType w:val="hybridMultilevel"/>
    <w:tmpl w:val="F5845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50824F7"/>
    <w:multiLevelType w:val="multilevel"/>
    <w:tmpl w:val="ABC06ADA"/>
    <w:lvl w:ilvl="0">
      <w:start w:val="1"/>
      <w:numFmt w:val="upperRoman"/>
      <w:pStyle w:val="Heading2"/>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6A8A0F2D"/>
    <w:multiLevelType w:val="hybridMultilevel"/>
    <w:tmpl w:val="C8DE8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BB128AC"/>
    <w:multiLevelType w:val="multilevel"/>
    <w:tmpl w:val="051EC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0024E00"/>
    <w:multiLevelType w:val="hybridMultilevel"/>
    <w:tmpl w:val="4768C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0AB1301"/>
    <w:multiLevelType w:val="multilevel"/>
    <w:tmpl w:val="66E605B0"/>
    <w:lvl w:ilvl="0">
      <w:start w:val="1"/>
      <w:numFmt w:val="decimal"/>
      <w:lvlText w:val="%1."/>
      <w:lvlJc w:val="left"/>
      <w:pPr>
        <w:ind w:left="360" w:hanging="360"/>
      </w:pPr>
      <w:rPr>
        <w:rFonts w:cs="Times New Roman" w:hint="default"/>
      </w:rPr>
    </w:lvl>
    <w:lvl w:ilvl="1">
      <w:start w:val="1"/>
      <w:numFmt w:val="decimal"/>
      <w:lvlText w:val="%1.%2."/>
      <w:lvlJc w:val="left"/>
      <w:pPr>
        <w:tabs>
          <w:tab w:val="num" w:pos="1080"/>
        </w:tabs>
        <w:ind w:left="1080" w:hanging="720"/>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7" w15:restartNumberingAfterBreak="0">
    <w:nsid w:val="72CF3DE5"/>
    <w:multiLevelType w:val="hybridMultilevel"/>
    <w:tmpl w:val="F1FA9E34"/>
    <w:lvl w:ilvl="0" w:tplc="04090001">
      <w:start w:val="1"/>
      <w:numFmt w:val="bullet"/>
      <w:lvlText w:val=""/>
      <w:lvlJc w:val="left"/>
      <w:pPr>
        <w:tabs>
          <w:tab w:val="num" w:pos="1680"/>
        </w:tabs>
        <w:ind w:left="1680" w:hanging="360"/>
      </w:pPr>
      <w:rPr>
        <w:rFonts w:ascii="Symbol" w:hAnsi="Symbol" w:hint="default"/>
      </w:rPr>
    </w:lvl>
    <w:lvl w:ilvl="1" w:tplc="0409001B">
      <w:start w:val="1"/>
      <w:numFmt w:val="lowerRoman"/>
      <w:lvlText w:val="%2."/>
      <w:lvlJc w:val="right"/>
      <w:pPr>
        <w:tabs>
          <w:tab w:val="num" w:pos="1440"/>
        </w:tabs>
        <w:ind w:left="1440" w:hanging="360"/>
      </w:pPr>
    </w:lvl>
    <w:lvl w:ilvl="2" w:tplc="0409001B">
      <w:start w:val="1"/>
      <w:numFmt w:val="lowerRoman"/>
      <w:lvlText w:val="%3."/>
      <w:lvlJc w:val="righ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72EA4C62"/>
    <w:multiLevelType w:val="hybridMultilevel"/>
    <w:tmpl w:val="2FD0B932"/>
    <w:lvl w:ilvl="0" w:tplc="31282A42">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15:restartNumberingAfterBreak="0">
    <w:nsid w:val="761438EF"/>
    <w:multiLevelType w:val="hybridMultilevel"/>
    <w:tmpl w:val="EA24FBF0"/>
    <w:lvl w:ilvl="0" w:tplc="04090003">
      <w:start w:val="1"/>
      <w:numFmt w:val="bullet"/>
      <w:lvlText w:val="o"/>
      <w:lvlJc w:val="left"/>
      <w:pPr>
        <w:tabs>
          <w:tab w:val="num" w:pos="1440"/>
        </w:tabs>
        <w:ind w:left="1440" w:hanging="360"/>
      </w:pPr>
      <w:rPr>
        <w:rFonts w:ascii="Courier New" w:hAnsi="Courier New" w:cs="Courier New" w:hint="default"/>
      </w:rPr>
    </w:lvl>
    <w:lvl w:ilvl="1" w:tplc="0409001B">
      <w:start w:val="1"/>
      <w:numFmt w:val="lowerRoman"/>
      <w:lvlText w:val="%2."/>
      <w:lvlJc w:val="right"/>
      <w:pPr>
        <w:tabs>
          <w:tab w:val="num" w:pos="1440"/>
        </w:tabs>
        <w:ind w:left="1440" w:hanging="360"/>
      </w:pPr>
    </w:lvl>
    <w:lvl w:ilvl="2" w:tplc="0409001B">
      <w:start w:val="1"/>
      <w:numFmt w:val="lowerRoman"/>
      <w:lvlText w:val="%3."/>
      <w:lvlJc w:val="righ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7620702E"/>
    <w:multiLevelType w:val="hybridMultilevel"/>
    <w:tmpl w:val="B25AA7C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769E4B52"/>
    <w:multiLevelType w:val="multilevel"/>
    <w:tmpl w:val="8446143A"/>
    <w:lvl w:ilvl="0">
      <w:start w:val="1"/>
      <w:numFmt w:val="decimal"/>
      <w:pStyle w:val="SAPHeading1"/>
      <w:lvlText w:val="%1.0"/>
      <w:lvlJc w:val="left"/>
      <w:pPr>
        <w:ind w:left="720" w:hanging="720"/>
      </w:pPr>
      <w:rPr>
        <w:rFonts w:hint="default"/>
      </w:rPr>
    </w:lvl>
    <w:lvl w:ilvl="1">
      <w:start w:val="1"/>
      <w:numFmt w:val="decimal"/>
      <w:pStyle w:val="SAPHeading2"/>
      <w:lvlText w:val="%1.%2."/>
      <w:lvlJc w:val="left"/>
      <w:pPr>
        <w:ind w:left="720" w:hanging="360"/>
      </w:pPr>
      <w:rPr>
        <w:rFonts w:hint="default"/>
      </w:rPr>
    </w:lvl>
    <w:lvl w:ilvl="2">
      <w:start w:val="1"/>
      <w:numFmt w:val="decimal"/>
      <w:pStyle w:val="SAPHeading3"/>
      <w:lvlText w:val="%1.%2.%3."/>
      <w:lvlJc w:val="right"/>
      <w:pPr>
        <w:ind w:left="720" w:firstLine="72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776E0EA6"/>
    <w:multiLevelType w:val="hybridMultilevel"/>
    <w:tmpl w:val="52BEC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7AE3052"/>
    <w:multiLevelType w:val="hybridMultilevel"/>
    <w:tmpl w:val="11FC3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D353626"/>
    <w:multiLevelType w:val="hybridMultilevel"/>
    <w:tmpl w:val="B734FE36"/>
    <w:lvl w:ilvl="0" w:tplc="04090001">
      <w:start w:val="1"/>
      <w:numFmt w:val="bullet"/>
      <w:lvlText w:val=""/>
      <w:lvlJc w:val="left"/>
      <w:pPr>
        <w:tabs>
          <w:tab w:val="num" w:pos="1055"/>
        </w:tabs>
        <w:ind w:left="1055" w:hanging="360"/>
      </w:pPr>
      <w:rPr>
        <w:rFonts w:ascii="Symbol" w:hAnsi="Symbol" w:hint="default"/>
      </w:rPr>
    </w:lvl>
    <w:lvl w:ilvl="1" w:tplc="04090003" w:tentative="1">
      <w:start w:val="1"/>
      <w:numFmt w:val="bullet"/>
      <w:lvlText w:val="o"/>
      <w:lvlJc w:val="left"/>
      <w:pPr>
        <w:tabs>
          <w:tab w:val="num" w:pos="1775"/>
        </w:tabs>
        <w:ind w:left="1775" w:hanging="360"/>
      </w:pPr>
      <w:rPr>
        <w:rFonts w:ascii="Courier New" w:hAnsi="Courier New" w:hint="default"/>
      </w:rPr>
    </w:lvl>
    <w:lvl w:ilvl="2" w:tplc="04090005" w:tentative="1">
      <w:start w:val="1"/>
      <w:numFmt w:val="bullet"/>
      <w:lvlText w:val=""/>
      <w:lvlJc w:val="left"/>
      <w:pPr>
        <w:tabs>
          <w:tab w:val="num" w:pos="2495"/>
        </w:tabs>
        <w:ind w:left="2495" w:hanging="360"/>
      </w:pPr>
      <w:rPr>
        <w:rFonts w:ascii="Wingdings" w:hAnsi="Wingdings" w:hint="default"/>
      </w:rPr>
    </w:lvl>
    <w:lvl w:ilvl="3" w:tplc="04090001" w:tentative="1">
      <w:start w:val="1"/>
      <w:numFmt w:val="bullet"/>
      <w:lvlText w:val=""/>
      <w:lvlJc w:val="left"/>
      <w:pPr>
        <w:tabs>
          <w:tab w:val="num" w:pos="3215"/>
        </w:tabs>
        <w:ind w:left="3215" w:hanging="360"/>
      </w:pPr>
      <w:rPr>
        <w:rFonts w:ascii="Symbol" w:hAnsi="Symbol" w:hint="default"/>
      </w:rPr>
    </w:lvl>
    <w:lvl w:ilvl="4" w:tplc="04090003" w:tentative="1">
      <w:start w:val="1"/>
      <w:numFmt w:val="bullet"/>
      <w:lvlText w:val="o"/>
      <w:lvlJc w:val="left"/>
      <w:pPr>
        <w:tabs>
          <w:tab w:val="num" w:pos="3935"/>
        </w:tabs>
        <w:ind w:left="3935" w:hanging="360"/>
      </w:pPr>
      <w:rPr>
        <w:rFonts w:ascii="Courier New" w:hAnsi="Courier New" w:hint="default"/>
      </w:rPr>
    </w:lvl>
    <w:lvl w:ilvl="5" w:tplc="04090005" w:tentative="1">
      <w:start w:val="1"/>
      <w:numFmt w:val="bullet"/>
      <w:lvlText w:val=""/>
      <w:lvlJc w:val="left"/>
      <w:pPr>
        <w:tabs>
          <w:tab w:val="num" w:pos="4655"/>
        </w:tabs>
        <w:ind w:left="4655" w:hanging="360"/>
      </w:pPr>
      <w:rPr>
        <w:rFonts w:ascii="Wingdings" w:hAnsi="Wingdings" w:hint="default"/>
      </w:rPr>
    </w:lvl>
    <w:lvl w:ilvl="6" w:tplc="04090001" w:tentative="1">
      <w:start w:val="1"/>
      <w:numFmt w:val="bullet"/>
      <w:lvlText w:val=""/>
      <w:lvlJc w:val="left"/>
      <w:pPr>
        <w:tabs>
          <w:tab w:val="num" w:pos="5375"/>
        </w:tabs>
        <w:ind w:left="5375" w:hanging="360"/>
      </w:pPr>
      <w:rPr>
        <w:rFonts w:ascii="Symbol" w:hAnsi="Symbol" w:hint="default"/>
      </w:rPr>
    </w:lvl>
    <w:lvl w:ilvl="7" w:tplc="04090003" w:tentative="1">
      <w:start w:val="1"/>
      <w:numFmt w:val="bullet"/>
      <w:lvlText w:val="o"/>
      <w:lvlJc w:val="left"/>
      <w:pPr>
        <w:tabs>
          <w:tab w:val="num" w:pos="6095"/>
        </w:tabs>
        <w:ind w:left="6095" w:hanging="360"/>
      </w:pPr>
      <w:rPr>
        <w:rFonts w:ascii="Courier New" w:hAnsi="Courier New" w:hint="default"/>
      </w:rPr>
    </w:lvl>
    <w:lvl w:ilvl="8" w:tplc="04090005" w:tentative="1">
      <w:start w:val="1"/>
      <w:numFmt w:val="bullet"/>
      <w:lvlText w:val=""/>
      <w:lvlJc w:val="left"/>
      <w:pPr>
        <w:tabs>
          <w:tab w:val="num" w:pos="6815"/>
        </w:tabs>
        <w:ind w:left="6815" w:hanging="360"/>
      </w:pPr>
      <w:rPr>
        <w:rFonts w:ascii="Wingdings" w:hAnsi="Wingdings" w:hint="default"/>
      </w:rPr>
    </w:lvl>
  </w:abstractNum>
  <w:abstractNum w:abstractNumId="75" w15:restartNumberingAfterBreak="0">
    <w:nsid w:val="7F1C2A5D"/>
    <w:multiLevelType w:val="hybridMultilevel"/>
    <w:tmpl w:val="26887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2"/>
  </w:num>
  <w:num w:numId="2">
    <w:abstractNumId w:val="21"/>
  </w:num>
  <w:num w:numId="3">
    <w:abstractNumId w:val="38"/>
  </w:num>
  <w:num w:numId="4">
    <w:abstractNumId w:val="43"/>
  </w:num>
  <w:num w:numId="5">
    <w:abstractNumId w:val="28"/>
  </w:num>
  <w:num w:numId="6">
    <w:abstractNumId w:val="59"/>
  </w:num>
  <w:num w:numId="7">
    <w:abstractNumId w:val="8"/>
  </w:num>
  <w:num w:numId="8">
    <w:abstractNumId w:val="49"/>
  </w:num>
  <w:num w:numId="9">
    <w:abstractNumId w:val="7"/>
  </w:num>
  <w:num w:numId="10">
    <w:abstractNumId w:val="70"/>
  </w:num>
  <w:num w:numId="11">
    <w:abstractNumId w:val="58"/>
  </w:num>
  <w:num w:numId="12">
    <w:abstractNumId w:val="25"/>
  </w:num>
  <w:num w:numId="13">
    <w:abstractNumId w:val="48"/>
  </w:num>
  <w:num w:numId="14">
    <w:abstractNumId w:val="9"/>
  </w:num>
  <w:num w:numId="15">
    <w:abstractNumId w:val="67"/>
  </w:num>
  <w:num w:numId="16">
    <w:abstractNumId w:val="32"/>
  </w:num>
  <w:num w:numId="17">
    <w:abstractNumId w:val="10"/>
  </w:num>
  <w:num w:numId="18">
    <w:abstractNumId w:val="52"/>
  </w:num>
  <w:num w:numId="19">
    <w:abstractNumId w:val="56"/>
  </w:num>
  <w:num w:numId="20">
    <w:abstractNumId w:val="69"/>
  </w:num>
  <w:num w:numId="21">
    <w:abstractNumId w:val="41"/>
  </w:num>
  <w:num w:numId="22">
    <w:abstractNumId w:val="20"/>
  </w:num>
  <w:num w:numId="23">
    <w:abstractNumId w:val="4"/>
  </w:num>
  <w:num w:numId="24">
    <w:abstractNumId w:val="51"/>
  </w:num>
  <w:num w:numId="25">
    <w:abstractNumId w:val="73"/>
  </w:num>
  <w:num w:numId="26">
    <w:abstractNumId w:val="6"/>
  </w:num>
  <w:num w:numId="27">
    <w:abstractNumId w:val="18"/>
  </w:num>
  <w:num w:numId="28">
    <w:abstractNumId w:val="27"/>
  </w:num>
  <w:num w:numId="29">
    <w:abstractNumId w:val="47"/>
  </w:num>
  <w:num w:numId="30">
    <w:abstractNumId w:val="34"/>
  </w:num>
  <w:num w:numId="31">
    <w:abstractNumId w:val="3"/>
  </w:num>
  <w:num w:numId="32">
    <w:abstractNumId w:val="24"/>
  </w:num>
  <w:num w:numId="33">
    <w:abstractNumId w:val="13"/>
  </w:num>
  <w:num w:numId="34">
    <w:abstractNumId w:val="65"/>
  </w:num>
  <w:num w:numId="35">
    <w:abstractNumId w:val="14"/>
  </w:num>
  <w:num w:numId="36">
    <w:abstractNumId w:val="5"/>
  </w:num>
  <w:num w:numId="37">
    <w:abstractNumId w:val="39"/>
  </w:num>
  <w:num w:numId="38">
    <w:abstractNumId w:val="44"/>
  </w:num>
  <w:num w:numId="39">
    <w:abstractNumId w:val="40"/>
  </w:num>
  <w:num w:numId="40">
    <w:abstractNumId w:val="29"/>
  </w:num>
  <w:num w:numId="41">
    <w:abstractNumId w:val="19"/>
  </w:num>
  <w:num w:numId="42">
    <w:abstractNumId w:val="15"/>
  </w:num>
  <w:num w:numId="43">
    <w:abstractNumId w:val="45"/>
  </w:num>
  <w:num w:numId="44">
    <w:abstractNumId w:val="72"/>
  </w:num>
  <w:num w:numId="45">
    <w:abstractNumId w:val="55"/>
  </w:num>
  <w:num w:numId="46">
    <w:abstractNumId w:val="63"/>
  </w:num>
  <w:num w:numId="47">
    <w:abstractNumId w:val="37"/>
  </w:num>
  <w:num w:numId="48">
    <w:abstractNumId w:val="54"/>
  </w:num>
  <w:num w:numId="49">
    <w:abstractNumId w:val="2"/>
  </w:num>
  <w:num w:numId="50">
    <w:abstractNumId w:val="23"/>
  </w:num>
  <w:num w:numId="51">
    <w:abstractNumId w:val="12"/>
  </w:num>
  <w:num w:numId="52">
    <w:abstractNumId w:val="53"/>
  </w:num>
  <w:num w:numId="53">
    <w:abstractNumId w:val="42"/>
  </w:num>
  <w:num w:numId="54">
    <w:abstractNumId w:val="61"/>
  </w:num>
  <w:num w:numId="55">
    <w:abstractNumId w:val="64"/>
  </w:num>
  <w:num w:numId="56">
    <w:abstractNumId w:val="75"/>
  </w:num>
  <w:num w:numId="57">
    <w:abstractNumId w:val="50"/>
  </w:num>
  <w:num w:numId="58">
    <w:abstractNumId w:val="16"/>
  </w:num>
  <w:num w:numId="59">
    <w:abstractNumId w:val="0"/>
    <w:lvlOverride w:ilvl="0">
      <w:startOverride w:val="1"/>
    </w:lvlOverride>
  </w:num>
  <w:num w:numId="60">
    <w:abstractNumId w:val="66"/>
  </w:num>
  <w:num w:numId="61">
    <w:abstractNumId w:val="30"/>
    <w:lvlOverride w:ilvl="0">
      <w:lvl w:ilvl="0">
        <w:start w:val="2"/>
        <w:numFmt w:val="decimal"/>
        <w:lvlText w:val="%1."/>
        <w:lvlJc w:val="left"/>
        <w:pPr>
          <w:ind w:left="360" w:hanging="360"/>
        </w:pPr>
        <w:rPr>
          <w:rFonts w:cs="Times New Roman" w:hint="default"/>
        </w:rPr>
      </w:lvl>
    </w:lvlOverride>
    <w:lvlOverride w:ilvl="1">
      <w:lvl w:ilvl="1">
        <w:start w:val="1"/>
        <w:numFmt w:val="decimal"/>
        <w:lvlText w:val="%1.%2."/>
        <w:lvlJc w:val="left"/>
        <w:pPr>
          <w:tabs>
            <w:tab w:val="num" w:pos="1080"/>
          </w:tabs>
          <w:ind w:left="1080" w:hanging="720"/>
        </w:pPr>
        <w:rPr>
          <w:rFonts w:ascii="Times New Roman" w:hAnsi="Times New Roman" w:cs="Times New Roman" w:hint="default"/>
          <w:b w:val="0"/>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62">
    <w:abstractNumId w:val="57"/>
  </w:num>
  <w:num w:numId="63">
    <w:abstractNumId w:val="74"/>
  </w:num>
  <w:num w:numId="64">
    <w:abstractNumId w:val="1"/>
  </w:num>
  <w:num w:numId="65">
    <w:abstractNumId w:val="33"/>
  </w:num>
  <w:num w:numId="66">
    <w:abstractNumId w:val="71"/>
  </w:num>
  <w:num w:numId="67">
    <w:abstractNumId w:val="46"/>
  </w:num>
  <w:num w:numId="68">
    <w:abstractNumId w:val="26"/>
  </w:num>
  <w:num w:numId="69">
    <w:abstractNumId w:val="17"/>
  </w:num>
  <w:num w:numId="70">
    <w:abstractNumId w:val="22"/>
  </w:num>
  <w:num w:numId="71">
    <w:abstractNumId w:val="60"/>
  </w:num>
  <w:num w:numId="72">
    <w:abstractNumId w:val="68"/>
  </w:num>
  <w:num w:numId="73">
    <w:abstractNumId w:val="11"/>
  </w:num>
  <w:num w:numId="74">
    <w:abstractNumId w:val="31"/>
  </w:num>
  <w:num w:numId="75">
    <w:abstractNumId w:val="36"/>
  </w:num>
  <w:num w:numId="76">
    <w:abstractNumId w:val="3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E2B"/>
    <w:rsid w:val="0002256C"/>
    <w:rsid w:val="00094B8B"/>
    <w:rsid w:val="000F60A6"/>
    <w:rsid w:val="00120A8C"/>
    <w:rsid w:val="0015176F"/>
    <w:rsid w:val="00165DD7"/>
    <w:rsid w:val="0018328E"/>
    <w:rsid w:val="001E1F9C"/>
    <w:rsid w:val="001F4A7C"/>
    <w:rsid w:val="00237608"/>
    <w:rsid w:val="002515C0"/>
    <w:rsid w:val="002C5DF1"/>
    <w:rsid w:val="00396C96"/>
    <w:rsid w:val="003972D2"/>
    <w:rsid w:val="003C2C91"/>
    <w:rsid w:val="004145A1"/>
    <w:rsid w:val="00436EA3"/>
    <w:rsid w:val="00460E9F"/>
    <w:rsid w:val="004660C0"/>
    <w:rsid w:val="004C0366"/>
    <w:rsid w:val="004D5637"/>
    <w:rsid w:val="00543253"/>
    <w:rsid w:val="00550FD6"/>
    <w:rsid w:val="00552272"/>
    <w:rsid w:val="005654E3"/>
    <w:rsid w:val="005B468C"/>
    <w:rsid w:val="006476DB"/>
    <w:rsid w:val="006723E4"/>
    <w:rsid w:val="0069726A"/>
    <w:rsid w:val="00751285"/>
    <w:rsid w:val="00763738"/>
    <w:rsid w:val="007A7F06"/>
    <w:rsid w:val="007C3DCF"/>
    <w:rsid w:val="007D045B"/>
    <w:rsid w:val="007D12A5"/>
    <w:rsid w:val="0082597F"/>
    <w:rsid w:val="008420B5"/>
    <w:rsid w:val="008B0CA3"/>
    <w:rsid w:val="008F6557"/>
    <w:rsid w:val="009354E2"/>
    <w:rsid w:val="00941BB0"/>
    <w:rsid w:val="00976477"/>
    <w:rsid w:val="00983400"/>
    <w:rsid w:val="00A0476D"/>
    <w:rsid w:val="00A407CA"/>
    <w:rsid w:val="00A7622D"/>
    <w:rsid w:val="00A9000D"/>
    <w:rsid w:val="00B018CD"/>
    <w:rsid w:val="00B25B8B"/>
    <w:rsid w:val="00B74AB2"/>
    <w:rsid w:val="00B914DE"/>
    <w:rsid w:val="00BA7124"/>
    <w:rsid w:val="00BD7908"/>
    <w:rsid w:val="00C37BC0"/>
    <w:rsid w:val="00C44E79"/>
    <w:rsid w:val="00D26878"/>
    <w:rsid w:val="00D67E11"/>
    <w:rsid w:val="00D73D84"/>
    <w:rsid w:val="00D9344F"/>
    <w:rsid w:val="00EA15B9"/>
    <w:rsid w:val="00EB5E40"/>
    <w:rsid w:val="00EC5852"/>
    <w:rsid w:val="00EE16E9"/>
    <w:rsid w:val="00F367B7"/>
    <w:rsid w:val="00F54CA4"/>
    <w:rsid w:val="00F76E2B"/>
    <w:rsid w:val="00F910EE"/>
    <w:rsid w:val="00FB3C14"/>
    <w:rsid w:val="00FC1391"/>
    <w:rsid w:val="00FE7423"/>
    <w:rsid w:val="00FF4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46BFB6"/>
  <w15:chartTrackingRefBased/>
  <w15:docId w15:val="{E8858152-F7CE-4902-AF37-A0D0531F3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637"/>
    <w:rPr>
      <w:rFonts w:ascii="CG Times" w:hAnsi="CG Times"/>
      <w:sz w:val="24"/>
    </w:rPr>
  </w:style>
  <w:style w:type="paragraph" w:styleId="Heading1">
    <w:name w:val="heading 1"/>
    <w:basedOn w:val="Normal"/>
    <w:next w:val="Normal"/>
    <w:link w:val="Heading1Char"/>
    <w:qFormat/>
    <w:rsid w:val="00F76E2B"/>
    <w:pPr>
      <w:spacing w:after="120"/>
      <w:jc w:val="center"/>
      <w:outlineLvl w:val="0"/>
    </w:pPr>
    <w:rPr>
      <w:rFonts w:ascii="Barlow" w:eastAsiaTheme="minorHAnsi" w:hAnsi="Barlow" w:cs="Arial"/>
      <w:b/>
      <w:bCs/>
      <w:sz w:val="28"/>
      <w:szCs w:val="28"/>
    </w:rPr>
  </w:style>
  <w:style w:type="paragraph" w:styleId="Heading2">
    <w:name w:val="heading 2"/>
    <w:basedOn w:val="ListParagraph"/>
    <w:next w:val="Normal"/>
    <w:link w:val="Heading2Char"/>
    <w:unhideWhenUsed/>
    <w:qFormat/>
    <w:rsid w:val="00F76E2B"/>
    <w:pPr>
      <w:numPr>
        <w:numId w:val="1"/>
      </w:numPr>
      <w:contextualSpacing w:val="0"/>
      <w:outlineLvl w:val="1"/>
    </w:pPr>
    <w:rPr>
      <w:rFonts w:ascii="Arial" w:hAnsi="Arial" w:cs="Arial"/>
      <w:b/>
      <w:bCs/>
      <w:sz w:val="20"/>
      <w:szCs w:val="20"/>
    </w:rPr>
  </w:style>
  <w:style w:type="paragraph" w:styleId="Heading3">
    <w:name w:val="heading 3"/>
    <w:basedOn w:val="Normal"/>
    <w:next w:val="Normal"/>
    <w:link w:val="Heading3Char"/>
    <w:semiHidden/>
    <w:unhideWhenUsed/>
    <w:qFormat/>
    <w:rsid w:val="00F76E2B"/>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6E2B"/>
    <w:rPr>
      <w:rFonts w:ascii="Barlow" w:eastAsiaTheme="minorHAnsi" w:hAnsi="Barlow" w:cs="Arial"/>
      <w:b/>
      <w:bCs/>
      <w:sz w:val="28"/>
      <w:szCs w:val="28"/>
    </w:rPr>
  </w:style>
  <w:style w:type="paragraph" w:styleId="ListParagraph">
    <w:name w:val="List Paragraph"/>
    <w:basedOn w:val="Normal"/>
    <w:link w:val="ListParagraphChar"/>
    <w:uiPriority w:val="34"/>
    <w:qFormat/>
    <w:rsid w:val="00F76E2B"/>
    <w:pPr>
      <w:spacing w:after="160" w:line="259"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link w:val="ListParagraph"/>
    <w:uiPriority w:val="34"/>
    <w:locked/>
    <w:rsid w:val="00F76E2B"/>
    <w:rPr>
      <w:rFonts w:asciiTheme="minorHAnsi" w:eastAsiaTheme="minorHAnsi" w:hAnsiTheme="minorHAnsi" w:cstheme="minorBidi"/>
      <w:sz w:val="22"/>
      <w:szCs w:val="22"/>
    </w:rPr>
  </w:style>
  <w:style w:type="character" w:customStyle="1" w:styleId="Heading2Char">
    <w:name w:val="Heading 2 Char"/>
    <w:basedOn w:val="DefaultParagraphFont"/>
    <w:link w:val="Heading2"/>
    <w:rsid w:val="00F76E2B"/>
    <w:rPr>
      <w:rFonts w:ascii="Arial" w:eastAsiaTheme="minorHAnsi" w:hAnsi="Arial" w:cs="Arial"/>
      <w:b/>
      <w:bCs/>
    </w:rPr>
  </w:style>
  <w:style w:type="character" w:customStyle="1" w:styleId="Heading3Char">
    <w:name w:val="Heading 3 Char"/>
    <w:basedOn w:val="DefaultParagraphFont"/>
    <w:link w:val="Heading3"/>
    <w:semiHidden/>
    <w:rsid w:val="00F76E2B"/>
    <w:rPr>
      <w:rFonts w:ascii="Cambria" w:hAnsi="Cambria"/>
      <w:b/>
      <w:bCs/>
      <w:sz w:val="26"/>
      <w:szCs w:val="26"/>
    </w:rPr>
  </w:style>
  <w:style w:type="paragraph" w:styleId="Header">
    <w:name w:val="header"/>
    <w:basedOn w:val="Normal"/>
    <w:link w:val="HeaderChar"/>
    <w:uiPriority w:val="99"/>
    <w:unhideWhenUsed/>
    <w:rsid w:val="00F76E2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76E2B"/>
    <w:rPr>
      <w:rFonts w:asciiTheme="minorHAnsi" w:eastAsiaTheme="minorHAnsi" w:hAnsiTheme="minorHAnsi" w:cstheme="minorBidi"/>
      <w:sz w:val="22"/>
      <w:szCs w:val="22"/>
    </w:rPr>
  </w:style>
  <w:style w:type="paragraph" w:styleId="Footer">
    <w:name w:val="footer"/>
    <w:basedOn w:val="Normal"/>
    <w:link w:val="FooterChar"/>
    <w:uiPriority w:val="99"/>
    <w:unhideWhenUsed/>
    <w:rsid w:val="00F76E2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76E2B"/>
    <w:rPr>
      <w:rFonts w:asciiTheme="minorHAnsi" w:eastAsiaTheme="minorHAnsi" w:hAnsiTheme="minorHAnsi" w:cstheme="minorBidi"/>
      <w:sz w:val="22"/>
      <w:szCs w:val="22"/>
    </w:rPr>
  </w:style>
  <w:style w:type="character" w:styleId="Strong">
    <w:name w:val="Strong"/>
    <w:basedOn w:val="DefaultParagraphFont"/>
    <w:qFormat/>
    <w:rsid w:val="00F76E2B"/>
    <w:rPr>
      <w:rFonts w:ascii="Arial Black" w:hAnsi="Arial Black"/>
      <w:b/>
      <w:bCs/>
      <w:caps/>
      <w:smallCaps w:val="0"/>
      <w:sz w:val="24"/>
    </w:rPr>
  </w:style>
  <w:style w:type="character" w:styleId="Hyperlink">
    <w:name w:val="Hyperlink"/>
    <w:basedOn w:val="DefaultParagraphFont"/>
    <w:uiPriority w:val="99"/>
    <w:unhideWhenUsed/>
    <w:rsid w:val="00F76E2B"/>
    <w:rPr>
      <w:color w:val="0000FF" w:themeColor="hyperlink"/>
      <w:u w:val="single"/>
    </w:rPr>
  </w:style>
  <w:style w:type="character" w:styleId="CommentReference">
    <w:name w:val="annotation reference"/>
    <w:basedOn w:val="DefaultParagraphFont"/>
    <w:unhideWhenUsed/>
    <w:qFormat/>
    <w:rsid w:val="00F76E2B"/>
    <w:rPr>
      <w:sz w:val="16"/>
      <w:szCs w:val="16"/>
    </w:rPr>
  </w:style>
  <w:style w:type="paragraph" w:styleId="CommentText">
    <w:name w:val="annotation text"/>
    <w:basedOn w:val="Normal"/>
    <w:link w:val="CommentTextChar"/>
    <w:uiPriority w:val="99"/>
    <w:unhideWhenUsed/>
    <w:qFormat/>
    <w:rsid w:val="00F76E2B"/>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qFormat/>
    <w:rsid w:val="00F76E2B"/>
    <w:rPr>
      <w:rFonts w:asciiTheme="minorHAnsi" w:eastAsiaTheme="minorHAnsi" w:hAnsiTheme="minorHAnsi" w:cstheme="minorBidi"/>
    </w:rPr>
  </w:style>
  <w:style w:type="paragraph" w:styleId="CommentSubject">
    <w:name w:val="annotation subject"/>
    <w:basedOn w:val="CommentText"/>
    <w:next w:val="CommentText"/>
    <w:link w:val="CommentSubjectChar"/>
    <w:unhideWhenUsed/>
    <w:rsid w:val="00F76E2B"/>
    <w:rPr>
      <w:b/>
      <w:bCs/>
    </w:rPr>
  </w:style>
  <w:style w:type="character" w:customStyle="1" w:styleId="CommentSubjectChar">
    <w:name w:val="Comment Subject Char"/>
    <w:basedOn w:val="CommentTextChar"/>
    <w:link w:val="CommentSubject"/>
    <w:rsid w:val="00F76E2B"/>
    <w:rPr>
      <w:rFonts w:asciiTheme="minorHAnsi" w:eastAsiaTheme="minorHAnsi" w:hAnsiTheme="minorHAnsi" w:cstheme="minorBidi"/>
      <w:b/>
      <w:bCs/>
    </w:rPr>
  </w:style>
  <w:style w:type="table" w:styleId="TableGrid">
    <w:name w:val="Table Grid"/>
    <w:basedOn w:val="TableNormal"/>
    <w:uiPriority w:val="39"/>
    <w:rsid w:val="00F76E2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76E2B"/>
    <w:pPr>
      <w:outlineLvl w:val="9"/>
    </w:pPr>
  </w:style>
  <w:style w:type="paragraph" w:styleId="BalloonText">
    <w:name w:val="Balloon Text"/>
    <w:basedOn w:val="Normal"/>
    <w:link w:val="BalloonTextChar"/>
    <w:unhideWhenUsed/>
    <w:rsid w:val="00F76E2B"/>
    <w:rPr>
      <w:rFonts w:ascii="Segoe UI" w:eastAsiaTheme="minorHAnsi" w:hAnsi="Segoe UI" w:cs="Segoe UI"/>
      <w:sz w:val="18"/>
      <w:szCs w:val="18"/>
    </w:rPr>
  </w:style>
  <w:style w:type="character" w:customStyle="1" w:styleId="BalloonTextChar">
    <w:name w:val="Balloon Text Char"/>
    <w:basedOn w:val="DefaultParagraphFont"/>
    <w:link w:val="BalloonText"/>
    <w:rsid w:val="00F76E2B"/>
    <w:rPr>
      <w:rFonts w:ascii="Segoe UI" w:eastAsiaTheme="minorHAnsi" w:hAnsi="Segoe UI" w:cs="Segoe UI"/>
      <w:sz w:val="18"/>
      <w:szCs w:val="18"/>
    </w:rPr>
  </w:style>
  <w:style w:type="paragraph" w:styleId="TOC1">
    <w:name w:val="toc 1"/>
    <w:basedOn w:val="Normal"/>
    <w:next w:val="Normal"/>
    <w:autoRedefine/>
    <w:uiPriority w:val="39"/>
    <w:unhideWhenUsed/>
    <w:rsid w:val="00F76E2B"/>
    <w:pPr>
      <w:spacing w:after="100" w:line="259" w:lineRule="auto"/>
    </w:pPr>
    <w:rPr>
      <w:rFonts w:asciiTheme="minorHAnsi" w:eastAsiaTheme="minorHAnsi" w:hAnsiTheme="minorHAnsi" w:cstheme="minorBidi"/>
      <w:sz w:val="22"/>
      <w:szCs w:val="22"/>
    </w:rPr>
  </w:style>
  <w:style w:type="paragraph" w:styleId="TOC2">
    <w:name w:val="toc 2"/>
    <w:basedOn w:val="Normal"/>
    <w:next w:val="Normal"/>
    <w:autoRedefine/>
    <w:uiPriority w:val="39"/>
    <w:unhideWhenUsed/>
    <w:rsid w:val="00F76E2B"/>
    <w:pPr>
      <w:spacing w:after="100" w:line="259" w:lineRule="auto"/>
      <w:ind w:left="220"/>
    </w:pPr>
    <w:rPr>
      <w:rFonts w:asciiTheme="minorHAnsi" w:eastAsiaTheme="minorHAnsi" w:hAnsiTheme="minorHAnsi" w:cstheme="minorBidi"/>
      <w:sz w:val="22"/>
      <w:szCs w:val="22"/>
    </w:rPr>
  </w:style>
  <w:style w:type="paragraph" w:customStyle="1" w:styleId="a">
    <w:name w:val="_"/>
    <w:basedOn w:val="Normal"/>
    <w:rsid w:val="00F76E2B"/>
    <w:pPr>
      <w:widowControl w:val="0"/>
      <w:ind w:left="450" w:hanging="450"/>
    </w:pPr>
    <w:rPr>
      <w:rFonts w:ascii="Arial" w:hAnsi="Arial"/>
      <w:snapToGrid w:val="0"/>
    </w:rPr>
  </w:style>
  <w:style w:type="character" w:styleId="FollowedHyperlink">
    <w:name w:val="FollowedHyperlink"/>
    <w:basedOn w:val="DefaultParagraphFont"/>
    <w:unhideWhenUsed/>
    <w:rsid w:val="00F76E2B"/>
    <w:rPr>
      <w:color w:val="800080" w:themeColor="followedHyperlink"/>
      <w:u w:val="single"/>
    </w:rPr>
  </w:style>
  <w:style w:type="paragraph" w:customStyle="1" w:styleId="Style1">
    <w:name w:val="Style1"/>
    <w:basedOn w:val="Heading2"/>
    <w:link w:val="Style1Char"/>
    <w:qFormat/>
    <w:rsid w:val="00F76E2B"/>
  </w:style>
  <w:style w:type="character" w:customStyle="1" w:styleId="Style1Char">
    <w:name w:val="Style1 Char"/>
    <w:basedOn w:val="Heading2Char"/>
    <w:link w:val="Style1"/>
    <w:rsid w:val="00F76E2B"/>
    <w:rPr>
      <w:rFonts w:ascii="Arial" w:eastAsiaTheme="minorHAnsi" w:hAnsi="Arial" w:cs="Arial"/>
      <w:b/>
      <w:bCs/>
    </w:rPr>
  </w:style>
  <w:style w:type="paragraph" w:customStyle="1" w:styleId="Style2">
    <w:name w:val="Style2"/>
    <w:basedOn w:val="Heading2"/>
    <w:link w:val="Style2Char"/>
    <w:qFormat/>
    <w:rsid w:val="00F76E2B"/>
  </w:style>
  <w:style w:type="character" w:customStyle="1" w:styleId="Style2Char">
    <w:name w:val="Style2 Char"/>
    <w:basedOn w:val="Heading2Char"/>
    <w:link w:val="Style2"/>
    <w:rsid w:val="00F76E2B"/>
    <w:rPr>
      <w:rFonts w:ascii="Arial" w:eastAsiaTheme="minorHAnsi" w:hAnsi="Arial" w:cs="Arial"/>
      <w:b/>
      <w:bCs/>
    </w:rPr>
  </w:style>
  <w:style w:type="paragraph" w:customStyle="1" w:styleId="Style3">
    <w:name w:val="Style3"/>
    <w:basedOn w:val="Heading2"/>
    <w:link w:val="Style3Char"/>
    <w:qFormat/>
    <w:rsid w:val="00F76E2B"/>
  </w:style>
  <w:style w:type="character" w:customStyle="1" w:styleId="Style3Char">
    <w:name w:val="Style3 Char"/>
    <w:basedOn w:val="Heading2Char"/>
    <w:link w:val="Style3"/>
    <w:rsid w:val="00F76E2B"/>
    <w:rPr>
      <w:rFonts w:ascii="Arial" w:eastAsiaTheme="minorHAnsi" w:hAnsi="Arial" w:cs="Arial"/>
      <w:b/>
      <w:bCs/>
    </w:rPr>
  </w:style>
  <w:style w:type="character" w:customStyle="1" w:styleId="Hypertext">
    <w:name w:val="Hypertext"/>
    <w:rsid w:val="00F76E2B"/>
    <w:rPr>
      <w:b/>
      <w:color w:val="008000"/>
      <w:u w:val="single"/>
    </w:rPr>
  </w:style>
  <w:style w:type="paragraph" w:customStyle="1" w:styleId="OmniPage4">
    <w:name w:val="OmniPage #4"/>
    <w:basedOn w:val="Normal"/>
    <w:rsid w:val="00F76E2B"/>
    <w:pPr>
      <w:spacing w:line="283" w:lineRule="exact"/>
      <w:ind w:left="516" w:right="679"/>
    </w:pPr>
    <w:rPr>
      <w:rFonts w:ascii="Arial" w:hAnsi="Arial"/>
      <w:noProof/>
      <w:sz w:val="20"/>
    </w:rPr>
  </w:style>
  <w:style w:type="paragraph" w:customStyle="1" w:styleId="OmniPage5">
    <w:name w:val="OmniPage #5"/>
    <w:basedOn w:val="Normal"/>
    <w:rsid w:val="00F76E2B"/>
    <w:pPr>
      <w:spacing w:line="285" w:lineRule="exact"/>
      <w:ind w:left="491" w:right="744"/>
    </w:pPr>
    <w:rPr>
      <w:rFonts w:ascii="Arial" w:hAnsi="Arial"/>
      <w:noProof/>
      <w:sz w:val="20"/>
    </w:rPr>
  </w:style>
  <w:style w:type="paragraph" w:customStyle="1" w:styleId="OmniPage6">
    <w:name w:val="OmniPage #6"/>
    <w:basedOn w:val="Normal"/>
    <w:rsid w:val="00F76E2B"/>
    <w:pPr>
      <w:spacing w:line="279" w:lineRule="exact"/>
      <w:ind w:left="486" w:right="568"/>
    </w:pPr>
    <w:rPr>
      <w:rFonts w:ascii="Arial" w:hAnsi="Arial"/>
      <w:noProof/>
      <w:sz w:val="20"/>
    </w:rPr>
  </w:style>
  <w:style w:type="character" w:styleId="PageNumber">
    <w:name w:val="page number"/>
    <w:basedOn w:val="DefaultParagraphFont"/>
    <w:rsid w:val="00F76E2B"/>
  </w:style>
  <w:style w:type="paragraph" w:styleId="BodyText">
    <w:name w:val="Body Text"/>
    <w:basedOn w:val="Normal"/>
    <w:link w:val="BodyTextChar"/>
    <w:rsid w:val="00F76E2B"/>
    <w:pPr>
      <w:jc w:val="both"/>
    </w:pPr>
    <w:rPr>
      <w:rFonts w:ascii="Arial" w:hAnsi="Arial"/>
      <w:strike/>
    </w:rPr>
  </w:style>
  <w:style w:type="character" w:customStyle="1" w:styleId="BodyTextChar">
    <w:name w:val="Body Text Char"/>
    <w:basedOn w:val="DefaultParagraphFont"/>
    <w:link w:val="BodyText"/>
    <w:rsid w:val="00F76E2B"/>
    <w:rPr>
      <w:rFonts w:ascii="Arial" w:hAnsi="Arial"/>
      <w:strike/>
      <w:sz w:val="24"/>
    </w:rPr>
  </w:style>
  <w:style w:type="paragraph" w:styleId="BodyText2">
    <w:name w:val="Body Text 2"/>
    <w:basedOn w:val="Normal"/>
    <w:link w:val="BodyText2Char"/>
    <w:rsid w:val="00F76E2B"/>
    <w:pPr>
      <w:jc w:val="both"/>
    </w:pPr>
    <w:rPr>
      <w:rFonts w:ascii="Times New Roman" w:hAnsi="Times New Roman"/>
      <w:i/>
      <w:iCs/>
    </w:rPr>
  </w:style>
  <w:style w:type="character" w:customStyle="1" w:styleId="BodyText2Char">
    <w:name w:val="Body Text 2 Char"/>
    <w:basedOn w:val="DefaultParagraphFont"/>
    <w:link w:val="BodyText2"/>
    <w:rsid w:val="00F76E2B"/>
    <w:rPr>
      <w:i/>
      <w:iCs/>
      <w:sz w:val="24"/>
    </w:rPr>
  </w:style>
  <w:style w:type="paragraph" w:styleId="TOC3">
    <w:name w:val="toc 3"/>
    <w:basedOn w:val="Normal"/>
    <w:next w:val="Normal"/>
    <w:autoRedefine/>
    <w:uiPriority w:val="39"/>
    <w:rsid w:val="00F76E2B"/>
    <w:pPr>
      <w:tabs>
        <w:tab w:val="left" w:pos="1260"/>
        <w:tab w:val="right" w:leader="dot" w:pos="9350"/>
      </w:tabs>
      <w:ind w:left="480"/>
    </w:pPr>
  </w:style>
  <w:style w:type="paragraph" w:customStyle="1" w:styleId="RFPBodyText">
    <w:name w:val="RFP Body Text"/>
    <w:basedOn w:val="BodyText"/>
    <w:link w:val="RFPBodyTextChar1"/>
    <w:rsid w:val="00F76E2B"/>
    <w:pPr>
      <w:spacing w:before="120" w:after="120"/>
      <w:jc w:val="left"/>
    </w:pPr>
    <w:rPr>
      <w:strike w:val="0"/>
    </w:rPr>
  </w:style>
  <w:style w:type="character" w:customStyle="1" w:styleId="RFPBodyTextChar1">
    <w:name w:val="RFP Body Text Char1"/>
    <w:basedOn w:val="BodyTextChar"/>
    <w:link w:val="RFPBodyText"/>
    <w:rsid w:val="00F76E2B"/>
    <w:rPr>
      <w:rFonts w:ascii="Arial" w:hAnsi="Arial"/>
      <w:strike w:val="0"/>
      <w:sz w:val="24"/>
    </w:rPr>
  </w:style>
  <w:style w:type="character" w:customStyle="1" w:styleId="RFPBodyTextItalicChar">
    <w:name w:val="RFP Body Text Italic Char"/>
    <w:basedOn w:val="DefaultParagraphFont"/>
    <w:rsid w:val="00F76E2B"/>
    <w:rPr>
      <w:i/>
      <w:noProof w:val="0"/>
      <w:sz w:val="24"/>
      <w:lang w:val="en-US" w:eastAsia="en-US" w:bidi="ar-SA"/>
    </w:rPr>
  </w:style>
  <w:style w:type="paragraph" w:styleId="TOC4">
    <w:name w:val="toc 4"/>
    <w:basedOn w:val="Normal"/>
    <w:next w:val="Normal"/>
    <w:autoRedefine/>
    <w:uiPriority w:val="39"/>
    <w:unhideWhenUsed/>
    <w:rsid w:val="00F76E2B"/>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F76E2B"/>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F76E2B"/>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F76E2B"/>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F76E2B"/>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F76E2B"/>
    <w:pPr>
      <w:spacing w:after="100" w:line="259" w:lineRule="auto"/>
      <w:ind w:left="1760"/>
    </w:pPr>
    <w:rPr>
      <w:rFonts w:asciiTheme="minorHAnsi" w:eastAsiaTheme="minorEastAsia" w:hAnsiTheme="minorHAnsi" w:cstheme="minorBidi"/>
      <w:sz w:val="22"/>
      <w:szCs w:val="22"/>
    </w:rPr>
  </w:style>
  <w:style w:type="paragraph" w:customStyle="1" w:styleId="Default">
    <w:name w:val="Default"/>
    <w:rsid w:val="00F76E2B"/>
    <w:pPr>
      <w:autoSpaceDE w:val="0"/>
      <w:autoSpaceDN w:val="0"/>
      <w:adjustRightInd w:val="0"/>
    </w:pPr>
    <w:rPr>
      <w:rFonts w:ascii="Arial" w:hAnsi="Arial" w:cs="Arial"/>
      <w:color w:val="000000"/>
      <w:sz w:val="24"/>
      <w:szCs w:val="24"/>
    </w:rPr>
  </w:style>
  <w:style w:type="character" w:customStyle="1" w:styleId="RFPAttachmentHeading1CharChar">
    <w:name w:val="RFP Attachment Heading 1 Char Char"/>
    <w:basedOn w:val="DefaultParagraphFont"/>
    <w:rsid w:val="00F76E2B"/>
    <w:rPr>
      <w:rFonts w:ascii="Arial" w:hAnsi="Arial"/>
      <w:b w:val="0"/>
      <w:bCs/>
      <w:i/>
      <w:iCs/>
      <w:noProof w:val="0"/>
      <w:snapToGrid/>
      <w:sz w:val="24"/>
      <w:szCs w:val="26"/>
      <w:lang w:val="en-US" w:eastAsia="en-US" w:bidi="ar-SA"/>
    </w:rPr>
  </w:style>
  <w:style w:type="table" w:customStyle="1" w:styleId="TableGrid1">
    <w:name w:val="Table Grid1"/>
    <w:basedOn w:val="TableNormal"/>
    <w:next w:val="TableGrid"/>
    <w:uiPriority w:val="99"/>
    <w:rsid w:val="00F76E2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lause">
    <w:name w:val="SAPClause"/>
    <w:basedOn w:val="Normal"/>
    <w:link w:val="SAPClauseChar"/>
    <w:qFormat/>
    <w:rsid w:val="00F76E2B"/>
    <w:pPr>
      <w:spacing w:after="165"/>
      <w:jc w:val="both"/>
    </w:pPr>
    <w:rPr>
      <w:rFonts w:ascii="Calibri" w:eastAsiaTheme="minorHAnsi" w:hAnsi="Calibri" w:cstheme="minorBidi"/>
      <w:color w:val="000000" w:themeColor="text1"/>
      <w:sz w:val="22"/>
      <w:szCs w:val="22"/>
    </w:rPr>
  </w:style>
  <w:style w:type="character" w:customStyle="1" w:styleId="SAPClauseChar">
    <w:name w:val="SAPClause Char"/>
    <w:basedOn w:val="DefaultParagraphFont"/>
    <w:link w:val="SAPClause"/>
    <w:rsid w:val="00F76E2B"/>
    <w:rPr>
      <w:rFonts w:ascii="Calibri" w:eastAsiaTheme="minorHAnsi" w:hAnsi="Calibri" w:cstheme="minorBidi"/>
      <w:color w:val="000000" w:themeColor="text1"/>
      <w:sz w:val="22"/>
      <w:szCs w:val="22"/>
    </w:rPr>
  </w:style>
  <w:style w:type="paragraph" w:customStyle="1" w:styleId="SAPHeading1">
    <w:name w:val="SAPHeading1"/>
    <w:basedOn w:val="Heading1"/>
    <w:link w:val="SAPHeading1Char"/>
    <w:qFormat/>
    <w:rsid w:val="00F76E2B"/>
    <w:pPr>
      <w:keepNext/>
      <w:keepLines/>
      <w:numPr>
        <w:numId w:val="66"/>
      </w:numPr>
      <w:spacing w:before="360"/>
      <w:jc w:val="both"/>
    </w:pPr>
    <w:rPr>
      <w:rFonts w:asciiTheme="majorHAnsi" w:eastAsiaTheme="majorEastAsia" w:hAnsiTheme="majorHAnsi" w:cstheme="majorHAnsi"/>
      <w:bCs w:val="0"/>
      <w:sz w:val="24"/>
      <w:szCs w:val="32"/>
    </w:rPr>
  </w:style>
  <w:style w:type="character" w:customStyle="1" w:styleId="SAPHeading1Char">
    <w:name w:val="SAPHeading1 Char"/>
    <w:basedOn w:val="ListParagraphChar"/>
    <w:link w:val="SAPHeading1"/>
    <w:rsid w:val="00F76E2B"/>
    <w:rPr>
      <w:rFonts w:asciiTheme="majorHAnsi" w:eastAsiaTheme="majorEastAsia" w:hAnsiTheme="majorHAnsi" w:cstheme="majorHAnsi"/>
      <w:b/>
      <w:sz w:val="24"/>
      <w:szCs w:val="32"/>
    </w:rPr>
  </w:style>
  <w:style w:type="paragraph" w:customStyle="1" w:styleId="SAPHeading2">
    <w:name w:val="SAPHeading2"/>
    <w:basedOn w:val="Heading2"/>
    <w:next w:val="SAPClause2"/>
    <w:link w:val="SAPHeading2Char"/>
    <w:qFormat/>
    <w:rsid w:val="00F76E2B"/>
    <w:pPr>
      <w:widowControl w:val="0"/>
      <w:numPr>
        <w:ilvl w:val="1"/>
        <w:numId w:val="66"/>
      </w:numPr>
      <w:spacing w:before="240" w:after="120" w:line="240" w:lineRule="auto"/>
      <w:jc w:val="both"/>
    </w:pPr>
    <w:rPr>
      <w:rFonts w:asciiTheme="majorHAnsi" w:eastAsiaTheme="majorEastAsia" w:hAnsiTheme="majorHAnsi" w:cstheme="majorBidi"/>
      <w:bCs w:val="0"/>
      <w:sz w:val="24"/>
      <w:szCs w:val="26"/>
    </w:rPr>
  </w:style>
  <w:style w:type="paragraph" w:customStyle="1" w:styleId="SAPClause2">
    <w:name w:val="SAPClause2"/>
    <w:basedOn w:val="SAPClause"/>
    <w:link w:val="SAPClause2Char"/>
    <w:qFormat/>
    <w:rsid w:val="00F76E2B"/>
    <w:pPr>
      <w:spacing w:after="120"/>
      <w:ind w:left="360"/>
    </w:pPr>
  </w:style>
  <w:style w:type="character" w:customStyle="1" w:styleId="SAPClause2Char">
    <w:name w:val="SAPClause2 Char"/>
    <w:basedOn w:val="SAPClauseChar"/>
    <w:link w:val="SAPClause2"/>
    <w:rsid w:val="00F76E2B"/>
    <w:rPr>
      <w:rFonts w:ascii="Calibri" w:eastAsiaTheme="minorHAnsi" w:hAnsi="Calibri" w:cstheme="minorBidi"/>
      <w:color w:val="000000" w:themeColor="text1"/>
      <w:sz w:val="22"/>
      <w:szCs w:val="22"/>
    </w:rPr>
  </w:style>
  <w:style w:type="character" w:customStyle="1" w:styleId="SAPHeading2Char">
    <w:name w:val="SAPHeading2 Char"/>
    <w:basedOn w:val="SAPHeading1Char"/>
    <w:link w:val="SAPHeading2"/>
    <w:rsid w:val="00F76E2B"/>
    <w:rPr>
      <w:rFonts w:asciiTheme="majorHAnsi" w:eastAsiaTheme="majorEastAsia" w:hAnsiTheme="majorHAnsi" w:cstheme="majorBidi"/>
      <w:b/>
      <w:sz w:val="24"/>
      <w:szCs w:val="26"/>
    </w:rPr>
  </w:style>
  <w:style w:type="paragraph" w:customStyle="1" w:styleId="SAPHeading3">
    <w:name w:val="SAPHeading3"/>
    <w:basedOn w:val="Heading3"/>
    <w:qFormat/>
    <w:rsid w:val="00F76E2B"/>
    <w:pPr>
      <w:keepNext w:val="0"/>
      <w:widowControl w:val="0"/>
      <w:numPr>
        <w:ilvl w:val="2"/>
        <w:numId w:val="66"/>
      </w:numPr>
      <w:spacing w:after="120"/>
      <w:jc w:val="both"/>
    </w:pPr>
    <w:rPr>
      <w:rFonts w:asciiTheme="majorHAnsi" w:eastAsiaTheme="majorEastAsia" w:hAnsiTheme="majorHAnsi" w:cstheme="majorBidi"/>
      <w:bCs w:val="0"/>
      <w:iCs/>
      <w:sz w:val="22"/>
      <w:szCs w:val="24"/>
    </w:rPr>
  </w:style>
  <w:style w:type="paragraph" w:customStyle="1" w:styleId="CombineNormal2">
    <w:name w:val="CombineNormal2"/>
    <w:basedOn w:val="Normal"/>
    <w:link w:val="CombineNormal2Char"/>
    <w:qFormat/>
    <w:rsid w:val="00F76E2B"/>
    <w:pPr>
      <w:widowControl w:val="0"/>
      <w:spacing w:after="160"/>
      <w:ind w:left="360"/>
      <w:jc w:val="both"/>
    </w:pPr>
    <w:rPr>
      <w:rFonts w:ascii="Calibri" w:eastAsiaTheme="minorHAnsi" w:hAnsi="Calibri" w:cstheme="minorBidi"/>
      <w:color w:val="000000" w:themeColor="text1"/>
      <w:sz w:val="22"/>
      <w:szCs w:val="22"/>
    </w:rPr>
  </w:style>
  <w:style w:type="character" w:customStyle="1" w:styleId="CombineNormal2Char">
    <w:name w:val="CombineNormal2 Char"/>
    <w:basedOn w:val="DefaultParagraphFont"/>
    <w:link w:val="CombineNormal2"/>
    <w:rsid w:val="00F76E2B"/>
    <w:rPr>
      <w:rFonts w:ascii="Calibri" w:eastAsiaTheme="minorHAnsi" w:hAnsi="Calibri" w:cstheme="minorBidi"/>
      <w:color w:val="000000" w:themeColor="text1"/>
      <w:sz w:val="22"/>
      <w:szCs w:val="22"/>
    </w:rPr>
  </w:style>
  <w:style w:type="paragraph" w:customStyle="1" w:styleId="CombineNormal1">
    <w:name w:val="CombineNormal1"/>
    <w:basedOn w:val="CombineNormal2"/>
    <w:link w:val="CombineNormal1Char"/>
    <w:qFormat/>
    <w:rsid w:val="00F76E2B"/>
    <w:pPr>
      <w:ind w:left="0"/>
    </w:pPr>
  </w:style>
  <w:style w:type="character" w:customStyle="1" w:styleId="CombineNormal1Char">
    <w:name w:val="CombineNormal1 Char"/>
    <w:basedOn w:val="CombineNormal2Char"/>
    <w:link w:val="CombineNormal1"/>
    <w:rsid w:val="00F76E2B"/>
    <w:rPr>
      <w:rFonts w:ascii="Calibri" w:eastAsiaTheme="minorHAnsi" w:hAnsi="Calibri" w:cstheme="minorBidi"/>
      <w:color w:val="000000" w:themeColor="text1"/>
      <w:sz w:val="22"/>
      <w:szCs w:val="22"/>
    </w:rPr>
  </w:style>
  <w:style w:type="character" w:styleId="PlaceholderText">
    <w:name w:val="Placeholder Text"/>
    <w:basedOn w:val="DefaultParagraphFont"/>
    <w:uiPriority w:val="99"/>
    <w:semiHidden/>
    <w:rsid w:val="00165DD7"/>
    <w:rPr>
      <w:color w:val="808080"/>
    </w:rPr>
  </w:style>
  <w:style w:type="paragraph" w:styleId="Revision">
    <w:name w:val="Revision"/>
    <w:hidden/>
    <w:uiPriority w:val="99"/>
    <w:semiHidden/>
    <w:rsid w:val="00D73D84"/>
    <w:rPr>
      <w:rFonts w:ascii="CG Times" w:hAnsi="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Statewide IT Staffing Support</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551</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Vincent</dc:creator>
  <cp:keywords/>
  <dc:description/>
  <cp:lastModifiedBy>Amy Vincent</cp:lastModifiedBy>
  <cp:revision>12</cp:revision>
  <cp:lastPrinted>2024-02-14T18:41:00Z</cp:lastPrinted>
  <dcterms:created xsi:type="dcterms:W3CDTF">2024-08-21T14:30:00Z</dcterms:created>
  <dcterms:modified xsi:type="dcterms:W3CDTF">2024-08-21T16:36:00Z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8ac6a2552d258bc220e31316275a8f8df513c7f3514fef04c9808e65f996c550</vt:lpwstr>
  </property>
</Properties>
</file>