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D0" w:rsidRDefault="001431CE" w:rsidP="002E08D0">
      <w:pPr>
        <w:pStyle w:val="TOCPart"/>
      </w:pPr>
      <w:r>
        <w:fldChar w:fldCharType="begin"/>
      </w:r>
      <w:r>
        <w:instrText xml:space="preserve"> REF TOC_Part0 \h  </w:instrText>
      </w:r>
      <w:r>
        <w:fldChar w:fldCharType="separate"/>
      </w:r>
      <w:r w:rsidR="0038400A">
        <w:t>Part LXXXIX.  Water Well Contractors (Drillers)</w:t>
      </w:r>
      <w:r>
        <w:fldChar w:fldCharType="end"/>
      </w:r>
      <w:r w:rsidR="002E08D0">
        <w:fldChar w:fldCharType="begin"/>
      </w:r>
      <w:r w:rsidR="002E08D0">
        <w:instrText xml:space="preserve"> TOC \h \z \t "Part,1,Chapter,2,Section,3,SubChapter,2" </w:instrText>
      </w:r>
      <w:r w:rsidR="002E08D0">
        <w:fldChar w:fldCharType="separate"/>
      </w:r>
    </w:p>
    <w:p w:rsidR="002E08D0" w:rsidRDefault="00752F10">
      <w:pPr>
        <w:pStyle w:val="TOC2"/>
        <w:tabs>
          <w:tab w:val="right" w:leader="dot" w:pos="10502"/>
        </w:tabs>
        <w:rPr>
          <w:noProof/>
        </w:rPr>
      </w:pPr>
      <w:hyperlink w:anchor="_Toc182119203" w:history="1">
        <w:r w:rsidR="002E08D0" w:rsidRPr="00A928E2">
          <w:rPr>
            <w:rStyle w:val="Hyperlink"/>
            <w:noProof/>
          </w:rPr>
          <w:t>Chapter 1.  General Provisions</w:t>
        </w:r>
        <w:r w:rsidR="002E08D0">
          <w:rPr>
            <w:noProof/>
            <w:webHidden/>
          </w:rPr>
          <w:tab/>
        </w:r>
        <w:r w:rsidR="002E08D0">
          <w:rPr>
            <w:noProof/>
            <w:webHidden/>
          </w:rPr>
          <w:fldChar w:fldCharType="begin"/>
        </w:r>
        <w:r w:rsidR="002E08D0">
          <w:rPr>
            <w:noProof/>
            <w:webHidden/>
          </w:rPr>
          <w:instrText xml:space="preserve"> PAGEREF _Toc182119203 \h </w:instrText>
        </w:r>
        <w:r w:rsidR="002E08D0">
          <w:rPr>
            <w:noProof/>
            <w:webHidden/>
          </w:rPr>
        </w:r>
        <w:r w:rsidR="002E08D0">
          <w:rPr>
            <w:noProof/>
            <w:webHidden/>
          </w:rPr>
          <w:fldChar w:fldCharType="separate"/>
        </w:r>
        <w:r>
          <w:rPr>
            <w:noProof/>
            <w:webHidden/>
          </w:rPr>
          <w:t>1</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04" w:history="1">
        <w:r w:rsidR="002E08D0" w:rsidRPr="00A928E2">
          <w:rPr>
            <w:rStyle w:val="Hyperlink"/>
            <w:noProof/>
          </w:rPr>
          <w:t>§101.</w:t>
        </w:r>
        <w:r w:rsidR="002E08D0">
          <w:rPr>
            <w:noProof/>
          </w:rPr>
          <w:tab/>
        </w:r>
        <w:r w:rsidR="002E08D0" w:rsidRPr="00A928E2">
          <w:rPr>
            <w:rStyle w:val="Hyperlink"/>
            <w:noProof/>
          </w:rPr>
          <w:t>Authority</w:t>
        </w:r>
        <w:r w:rsidR="002E08D0">
          <w:rPr>
            <w:noProof/>
            <w:webHidden/>
          </w:rPr>
          <w:tab/>
        </w:r>
        <w:r w:rsidR="002E08D0">
          <w:rPr>
            <w:noProof/>
            <w:webHidden/>
          </w:rPr>
          <w:fldChar w:fldCharType="begin"/>
        </w:r>
        <w:r w:rsidR="002E08D0">
          <w:rPr>
            <w:noProof/>
            <w:webHidden/>
          </w:rPr>
          <w:instrText xml:space="preserve"> PAGEREF _Toc182119204 \h </w:instrText>
        </w:r>
        <w:r w:rsidR="002E08D0">
          <w:rPr>
            <w:noProof/>
            <w:webHidden/>
          </w:rPr>
        </w:r>
        <w:r w:rsidR="002E08D0">
          <w:rPr>
            <w:noProof/>
            <w:webHidden/>
          </w:rPr>
          <w:fldChar w:fldCharType="separate"/>
        </w:r>
        <w:r>
          <w:rPr>
            <w:noProof/>
            <w:webHidden/>
          </w:rPr>
          <w:t>1</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05" w:history="1">
        <w:r w:rsidR="002E08D0" w:rsidRPr="00A928E2">
          <w:rPr>
            <w:rStyle w:val="Hyperlink"/>
            <w:noProof/>
          </w:rPr>
          <w:t>§103.</w:t>
        </w:r>
        <w:r w:rsidR="002E08D0">
          <w:rPr>
            <w:noProof/>
          </w:rPr>
          <w:tab/>
        </w:r>
        <w:r w:rsidR="002E08D0" w:rsidRPr="00A928E2">
          <w:rPr>
            <w:rStyle w:val="Hyperlink"/>
            <w:noProof/>
          </w:rPr>
          <w:t>Purpose and Intent of Rules</w:t>
        </w:r>
        <w:r w:rsidR="002E08D0">
          <w:rPr>
            <w:noProof/>
            <w:webHidden/>
          </w:rPr>
          <w:tab/>
        </w:r>
        <w:r w:rsidR="002E08D0">
          <w:rPr>
            <w:noProof/>
            <w:webHidden/>
          </w:rPr>
          <w:fldChar w:fldCharType="begin"/>
        </w:r>
        <w:r w:rsidR="002E08D0">
          <w:rPr>
            <w:noProof/>
            <w:webHidden/>
          </w:rPr>
          <w:instrText xml:space="preserve"> PAGEREF _Toc182119205 \h </w:instrText>
        </w:r>
        <w:r w:rsidR="002E08D0">
          <w:rPr>
            <w:noProof/>
            <w:webHidden/>
          </w:rPr>
        </w:r>
        <w:r w:rsidR="002E08D0">
          <w:rPr>
            <w:noProof/>
            <w:webHidden/>
          </w:rPr>
          <w:fldChar w:fldCharType="separate"/>
        </w:r>
        <w:r>
          <w:rPr>
            <w:noProof/>
            <w:webHidden/>
          </w:rPr>
          <w:t>1</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06" w:history="1">
        <w:r w:rsidR="002E08D0" w:rsidRPr="00A928E2">
          <w:rPr>
            <w:rStyle w:val="Hyperlink"/>
            <w:noProof/>
          </w:rPr>
          <w:t>§105.</w:t>
        </w:r>
        <w:r w:rsidR="002E08D0">
          <w:rPr>
            <w:noProof/>
          </w:rPr>
          <w:tab/>
        </w:r>
        <w:r w:rsidR="002E08D0" w:rsidRPr="00A928E2">
          <w:rPr>
            <w:rStyle w:val="Hyperlink"/>
            <w:noProof/>
          </w:rPr>
          <w:t>Definitions and Glossary of Terms</w:t>
        </w:r>
        <w:r w:rsidR="002E08D0">
          <w:rPr>
            <w:noProof/>
            <w:webHidden/>
          </w:rPr>
          <w:tab/>
        </w:r>
        <w:r w:rsidR="002E08D0">
          <w:rPr>
            <w:noProof/>
            <w:webHidden/>
          </w:rPr>
          <w:fldChar w:fldCharType="begin"/>
        </w:r>
        <w:r w:rsidR="002E08D0">
          <w:rPr>
            <w:noProof/>
            <w:webHidden/>
          </w:rPr>
          <w:instrText xml:space="preserve"> PAGEREF _Toc182119206 \h </w:instrText>
        </w:r>
        <w:r w:rsidR="002E08D0">
          <w:rPr>
            <w:noProof/>
            <w:webHidden/>
          </w:rPr>
        </w:r>
        <w:r w:rsidR="002E08D0">
          <w:rPr>
            <w:noProof/>
            <w:webHidden/>
          </w:rPr>
          <w:fldChar w:fldCharType="separate"/>
        </w:r>
        <w:r>
          <w:rPr>
            <w:noProof/>
            <w:webHidden/>
          </w:rPr>
          <w:t>1</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07" w:history="1">
        <w:r w:rsidR="002E08D0" w:rsidRPr="00A928E2">
          <w:rPr>
            <w:rStyle w:val="Hyperlink"/>
            <w:noProof/>
          </w:rPr>
          <w:t>§107.</w:t>
        </w:r>
        <w:r w:rsidR="002E08D0">
          <w:rPr>
            <w:noProof/>
          </w:rPr>
          <w:tab/>
        </w:r>
        <w:r w:rsidR="002E08D0" w:rsidRPr="00A928E2">
          <w:rPr>
            <w:rStyle w:val="Hyperlink"/>
            <w:noProof/>
          </w:rPr>
          <w:t>Wells and Holes That Shall Be Drilled by a Licensed Contractor</w:t>
        </w:r>
        <w:r w:rsidR="002E08D0">
          <w:rPr>
            <w:noProof/>
            <w:webHidden/>
          </w:rPr>
          <w:tab/>
        </w:r>
        <w:r w:rsidR="002E08D0">
          <w:rPr>
            <w:noProof/>
            <w:webHidden/>
          </w:rPr>
          <w:fldChar w:fldCharType="begin"/>
        </w:r>
        <w:r w:rsidR="002E08D0">
          <w:rPr>
            <w:noProof/>
            <w:webHidden/>
          </w:rPr>
          <w:instrText xml:space="preserve"> PAGEREF _Toc182119207 \h </w:instrText>
        </w:r>
        <w:r w:rsidR="002E08D0">
          <w:rPr>
            <w:noProof/>
            <w:webHidden/>
          </w:rPr>
        </w:r>
        <w:r w:rsidR="002E08D0">
          <w:rPr>
            <w:noProof/>
            <w:webHidden/>
          </w:rPr>
          <w:fldChar w:fldCharType="separate"/>
        </w:r>
        <w:r>
          <w:rPr>
            <w:noProof/>
            <w:webHidden/>
          </w:rPr>
          <w:t>1</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08" w:history="1">
        <w:r w:rsidR="002E08D0" w:rsidRPr="00A928E2">
          <w:rPr>
            <w:rStyle w:val="Hyperlink"/>
            <w:noProof/>
          </w:rPr>
          <w:t>§109.</w:t>
        </w:r>
        <w:r w:rsidR="002E08D0">
          <w:rPr>
            <w:noProof/>
          </w:rPr>
          <w:tab/>
        </w:r>
        <w:r w:rsidR="002E08D0" w:rsidRPr="00A928E2">
          <w:rPr>
            <w:rStyle w:val="Hyperlink"/>
            <w:noProof/>
          </w:rPr>
          <w:t>Exemptions</w:t>
        </w:r>
        <w:r w:rsidR="002E08D0">
          <w:rPr>
            <w:noProof/>
            <w:webHidden/>
          </w:rPr>
          <w:tab/>
        </w:r>
        <w:r w:rsidR="002E08D0">
          <w:rPr>
            <w:noProof/>
            <w:webHidden/>
          </w:rPr>
          <w:fldChar w:fldCharType="begin"/>
        </w:r>
        <w:r w:rsidR="002E08D0">
          <w:rPr>
            <w:noProof/>
            <w:webHidden/>
          </w:rPr>
          <w:instrText xml:space="preserve"> PAGEREF _Toc182119208 \h </w:instrText>
        </w:r>
        <w:r w:rsidR="002E08D0">
          <w:rPr>
            <w:noProof/>
            <w:webHidden/>
          </w:rPr>
        </w:r>
        <w:r w:rsidR="002E08D0">
          <w:rPr>
            <w:noProof/>
            <w:webHidden/>
          </w:rPr>
          <w:fldChar w:fldCharType="separate"/>
        </w:r>
        <w:r>
          <w:rPr>
            <w:noProof/>
            <w:webHidden/>
          </w:rPr>
          <w:t>1</w:t>
        </w:r>
        <w:r w:rsidR="002E08D0">
          <w:rPr>
            <w:noProof/>
            <w:webHidden/>
          </w:rPr>
          <w:fldChar w:fldCharType="end"/>
        </w:r>
      </w:hyperlink>
    </w:p>
    <w:p w:rsidR="002E08D0" w:rsidRDefault="00752F10">
      <w:pPr>
        <w:pStyle w:val="TOC2"/>
        <w:tabs>
          <w:tab w:val="right" w:leader="dot" w:pos="10502"/>
        </w:tabs>
        <w:rPr>
          <w:noProof/>
        </w:rPr>
      </w:pPr>
      <w:hyperlink w:anchor="_Toc182119209" w:history="1">
        <w:r w:rsidR="002E08D0" w:rsidRPr="00A928E2">
          <w:rPr>
            <w:rStyle w:val="Hyperlink"/>
            <w:noProof/>
          </w:rPr>
          <w:t>Chapter 3.  Advisory Committee</w:t>
        </w:r>
        <w:bookmarkStart w:id="0" w:name="_GoBack"/>
        <w:bookmarkEnd w:id="0"/>
        <w:r w:rsidR="002E08D0">
          <w:rPr>
            <w:noProof/>
            <w:webHidden/>
          </w:rPr>
          <w:tab/>
        </w:r>
        <w:r w:rsidR="002E08D0">
          <w:rPr>
            <w:noProof/>
            <w:webHidden/>
          </w:rPr>
          <w:fldChar w:fldCharType="begin"/>
        </w:r>
        <w:r w:rsidR="002E08D0">
          <w:rPr>
            <w:noProof/>
            <w:webHidden/>
          </w:rPr>
          <w:instrText xml:space="preserve"> PAGEREF _Toc182119209 \h </w:instrText>
        </w:r>
        <w:r w:rsidR="002E08D0">
          <w:rPr>
            <w:noProof/>
            <w:webHidden/>
          </w:rPr>
        </w:r>
        <w:r w:rsidR="002E08D0">
          <w:rPr>
            <w:noProof/>
            <w:webHidden/>
          </w:rPr>
          <w:fldChar w:fldCharType="separate"/>
        </w:r>
        <w:r>
          <w:rPr>
            <w:noProof/>
            <w:webHidden/>
          </w:rPr>
          <w:t>2</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10" w:history="1">
        <w:r w:rsidR="002E08D0" w:rsidRPr="00A928E2">
          <w:rPr>
            <w:rStyle w:val="Hyperlink"/>
            <w:noProof/>
          </w:rPr>
          <w:t>§301.</w:t>
        </w:r>
        <w:r w:rsidR="002E08D0">
          <w:rPr>
            <w:noProof/>
          </w:rPr>
          <w:tab/>
        </w:r>
        <w:r w:rsidR="002E08D0" w:rsidRPr="00A928E2">
          <w:rPr>
            <w:rStyle w:val="Hyperlink"/>
            <w:noProof/>
          </w:rPr>
          <w:t>Advisory Committee for the Regulation and Control of Water Well Contractors (Drillers)</w:t>
        </w:r>
        <w:r w:rsidR="002E08D0">
          <w:rPr>
            <w:noProof/>
            <w:webHidden/>
          </w:rPr>
          <w:tab/>
        </w:r>
        <w:r w:rsidR="002E08D0">
          <w:rPr>
            <w:noProof/>
            <w:webHidden/>
          </w:rPr>
          <w:fldChar w:fldCharType="begin"/>
        </w:r>
        <w:r w:rsidR="002E08D0">
          <w:rPr>
            <w:noProof/>
            <w:webHidden/>
          </w:rPr>
          <w:instrText xml:space="preserve"> PAGEREF _Toc182119210 \h </w:instrText>
        </w:r>
        <w:r w:rsidR="002E08D0">
          <w:rPr>
            <w:noProof/>
            <w:webHidden/>
          </w:rPr>
        </w:r>
        <w:r w:rsidR="002E08D0">
          <w:rPr>
            <w:noProof/>
            <w:webHidden/>
          </w:rPr>
          <w:fldChar w:fldCharType="separate"/>
        </w:r>
        <w:r>
          <w:rPr>
            <w:noProof/>
            <w:webHidden/>
          </w:rPr>
          <w:t>2</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11" w:history="1">
        <w:r w:rsidR="002E08D0" w:rsidRPr="00A928E2">
          <w:rPr>
            <w:rStyle w:val="Hyperlink"/>
            <w:noProof/>
          </w:rPr>
          <w:t>§303.</w:t>
        </w:r>
        <w:r w:rsidR="002E08D0">
          <w:rPr>
            <w:noProof/>
          </w:rPr>
          <w:tab/>
        </w:r>
        <w:r w:rsidR="002E08D0" w:rsidRPr="00A928E2">
          <w:rPr>
            <w:rStyle w:val="Hyperlink"/>
            <w:noProof/>
          </w:rPr>
          <w:t>By-Laws and Meetings</w:t>
        </w:r>
        <w:r w:rsidR="002E08D0">
          <w:rPr>
            <w:noProof/>
            <w:webHidden/>
          </w:rPr>
          <w:tab/>
        </w:r>
        <w:r w:rsidR="002E08D0">
          <w:rPr>
            <w:noProof/>
            <w:webHidden/>
          </w:rPr>
          <w:fldChar w:fldCharType="begin"/>
        </w:r>
        <w:r w:rsidR="002E08D0">
          <w:rPr>
            <w:noProof/>
            <w:webHidden/>
          </w:rPr>
          <w:instrText xml:space="preserve"> PAGEREF _Toc182119211 \h </w:instrText>
        </w:r>
        <w:r w:rsidR="002E08D0">
          <w:rPr>
            <w:noProof/>
            <w:webHidden/>
          </w:rPr>
        </w:r>
        <w:r w:rsidR="002E08D0">
          <w:rPr>
            <w:noProof/>
            <w:webHidden/>
          </w:rPr>
          <w:fldChar w:fldCharType="separate"/>
        </w:r>
        <w:r>
          <w:rPr>
            <w:noProof/>
            <w:webHidden/>
          </w:rPr>
          <w:t>2</w:t>
        </w:r>
        <w:r w:rsidR="002E08D0">
          <w:rPr>
            <w:noProof/>
            <w:webHidden/>
          </w:rPr>
          <w:fldChar w:fldCharType="end"/>
        </w:r>
      </w:hyperlink>
    </w:p>
    <w:p w:rsidR="002E08D0" w:rsidRDefault="00752F10">
      <w:pPr>
        <w:pStyle w:val="TOC2"/>
        <w:tabs>
          <w:tab w:val="right" w:leader="dot" w:pos="10502"/>
        </w:tabs>
        <w:rPr>
          <w:noProof/>
        </w:rPr>
      </w:pPr>
      <w:hyperlink w:anchor="_Toc182119212" w:history="1">
        <w:r w:rsidR="002E08D0" w:rsidRPr="00A928E2">
          <w:rPr>
            <w:rStyle w:val="Hyperlink"/>
            <w:noProof/>
          </w:rPr>
          <w:t>Chapter 5.  Procedures for Obtaining and Maintaining a License</w:t>
        </w:r>
        <w:r w:rsidR="002E08D0">
          <w:rPr>
            <w:noProof/>
            <w:webHidden/>
          </w:rPr>
          <w:tab/>
        </w:r>
        <w:r w:rsidR="002E08D0">
          <w:rPr>
            <w:noProof/>
            <w:webHidden/>
          </w:rPr>
          <w:fldChar w:fldCharType="begin"/>
        </w:r>
        <w:r w:rsidR="002E08D0">
          <w:rPr>
            <w:noProof/>
            <w:webHidden/>
          </w:rPr>
          <w:instrText xml:space="preserve"> PAGEREF _Toc182119212 \h </w:instrText>
        </w:r>
        <w:r w:rsidR="002E08D0">
          <w:rPr>
            <w:noProof/>
            <w:webHidden/>
          </w:rPr>
        </w:r>
        <w:r w:rsidR="002E08D0">
          <w:rPr>
            <w:noProof/>
            <w:webHidden/>
          </w:rPr>
          <w:fldChar w:fldCharType="separate"/>
        </w:r>
        <w:r>
          <w:rPr>
            <w:noProof/>
            <w:webHidden/>
          </w:rPr>
          <w:t>3</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13" w:history="1">
        <w:r w:rsidR="002E08D0" w:rsidRPr="00A928E2">
          <w:rPr>
            <w:rStyle w:val="Hyperlink"/>
            <w:noProof/>
          </w:rPr>
          <w:t>§501.</w:t>
        </w:r>
        <w:r w:rsidR="002E08D0">
          <w:rPr>
            <w:noProof/>
          </w:rPr>
          <w:tab/>
        </w:r>
        <w:r w:rsidR="002E08D0" w:rsidRPr="00A928E2">
          <w:rPr>
            <w:rStyle w:val="Hyperlink"/>
            <w:noProof/>
          </w:rPr>
          <w:t>License Application</w:t>
        </w:r>
        <w:r w:rsidR="002E08D0">
          <w:rPr>
            <w:noProof/>
            <w:webHidden/>
          </w:rPr>
          <w:tab/>
        </w:r>
        <w:r w:rsidR="002E08D0">
          <w:rPr>
            <w:noProof/>
            <w:webHidden/>
          </w:rPr>
          <w:fldChar w:fldCharType="begin"/>
        </w:r>
        <w:r w:rsidR="002E08D0">
          <w:rPr>
            <w:noProof/>
            <w:webHidden/>
          </w:rPr>
          <w:instrText xml:space="preserve"> PAGEREF _Toc182119213 \h </w:instrText>
        </w:r>
        <w:r w:rsidR="002E08D0">
          <w:rPr>
            <w:noProof/>
            <w:webHidden/>
          </w:rPr>
        </w:r>
        <w:r w:rsidR="002E08D0">
          <w:rPr>
            <w:noProof/>
            <w:webHidden/>
          </w:rPr>
          <w:fldChar w:fldCharType="separate"/>
        </w:r>
        <w:r>
          <w:rPr>
            <w:noProof/>
            <w:webHidden/>
          </w:rPr>
          <w:t>3</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14" w:history="1">
        <w:r w:rsidR="002E08D0" w:rsidRPr="00A928E2">
          <w:rPr>
            <w:rStyle w:val="Hyperlink"/>
            <w:noProof/>
          </w:rPr>
          <w:t>§503.</w:t>
        </w:r>
        <w:r w:rsidR="002E08D0">
          <w:rPr>
            <w:noProof/>
          </w:rPr>
          <w:tab/>
        </w:r>
        <w:r w:rsidR="002E08D0" w:rsidRPr="00A928E2">
          <w:rPr>
            <w:rStyle w:val="Hyperlink"/>
            <w:noProof/>
          </w:rPr>
          <w:t>License and Annual Renewal Fees</w:t>
        </w:r>
        <w:r w:rsidR="002E08D0">
          <w:rPr>
            <w:noProof/>
            <w:webHidden/>
          </w:rPr>
          <w:tab/>
        </w:r>
        <w:r w:rsidR="002E08D0">
          <w:rPr>
            <w:noProof/>
            <w:webHidden/>
          </w:rPr>
          <w:fldChar w:fldCharType="begin"/>
        </w:r>
        <w:r w:rsidR="002E08D0">
          <w:rPr>
            <w:noProof/>
            <w:webHidden/>
          </w:rPr>
          <w:instrText xml:space="preserve"> PAGEREF _Toc182119214 \h </w:instrText>
        </w:r>
        <w:r w:rsidR="002E08D0">
          <w:rPr>
            <w:noProof/>
            <w:webHidden/>
          </w:rPr>
        </w:r>
        <w:r w:rsidR="002E08D0">
          <w:rPr>
            <w:noProof/>
            <w:webHidden/>
          </w:rPr>
          <w:fldChar w:fldCharType="separate"/>
        </w:r>
        <w:r>
          <w:rPr>
            <w:noProof/>
            <w:webHidden/>
          </w:rPr>
          <w:t>3</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15" w:history="1">
        <w:r w:rsidR="002E08D0" w:rsidRPr="00A928E2">
          <w:rPr>
            <w:rStyle w:val="Hyperlink"/>
            <w:noProof/>
          </w:rPr>
          <w:t>§505.</w:t>
        </w:r>
        <w:r w:rsidR="002E08D0">
          <w:rPr>
            <w:noProof/>
          </w:rPr>
          <w:tab/>
        </w:r>
        <w:r w:rsidR="002E08D0" w:rsidRPr="00A928E2">
          <w:rPr>
            <w:rStyle w:val="Hyperlink"/>
            <w:noProof/>
          </w:rPr>
          <w:t>Licensing Examination</w:t>
        </w:r>
        <w:r w:rsidR="002E08D0">
          <w:rPr>
            <w:noProof/>
            <w:webHidden/>
          </w:rPr>
          <w:tab/>
        </w:r>
        <w:r w:rsidR="002E08D0">
          <w:rPr>
            <w:noProof/>
            <w:webHidden/>
          </w:rPr>
          <w:fldChar w:fldCharType="begin"/>
        </w:r>
        <w:r w:rsidR="002E08D0">
          <w:rPr>
            <w:noProof/>
            <w:webHidden/>
          </w:rPr>
          <w:instrText xml:space="preserve"> PAGEREF _Toc182119215 \h </w:instrText>
        </w:r>
        <w:r w:rsidR="002E08D0">
          <w:rPr>
            <w:noProof/>
            <w:webHidden/>
          </w:rPr>
        </w:r>
        <w:r w:rsidR="002E08D0">
          <w:rPr>
            <w:noProof/>
            <w:webHidden/>
          </w:rPr>
          <w:fldChar w:fldCharType="separate"/>
        </w:r>
        <w:r>
          <w:rPr>
            <w:noProof/>
            <w:webHidden/>
          </w:rPr>
          <w:t>3</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16" w:history="1">
        <w:r w:rsidR="002E08D0" w:rsidRPr="00A928E2">
          <w:rPr>
            <w:rStyle w:val="Hyperlink"/>
            <w:noProof/>
          </w:rPr>
          <w:t>§507.</w:t>
        </w:r>
        <w:r w:rsidR="002E08D0">
          <w:rPr>
            <w:noProof/>
          </w:rPr>
          <w:tab/>
        </w:r>
        <w:r w:rsidR="002E08D0" w:rsidRPr="00A928E2">
          <w:rPr>
            <w:rStyle w:val="Hyperlink"/>
            <w:noProof/>
          </w:rPr>
          <w:t>Qualifications and Requirements</w:t>
        </w:r>
        <w:r w:rsidR="002E08D0">
          <w:rPr>
            <w:noProof/>
            <w:webHidden/>
          </w:rPr>
          <w:tab/>
        </w:r>
        <w:r w:rsidR="002E08D0">
          <w:rPr>
            <w:noProof/>
            <w:webHidden/>
          </w:rPr>
          <w:fldChar w:fldCharType="begin"/>
        </w:r>
        <w:r w:rsidR="002E08D0">
          <w:rPr>
            <w:noProof/>
            <w:webHidden/>
          </w:rPr>
          <w:instrText xml:space="preserve"> PAGEREF _Toc182119216 \h </w:instrText>
        </w:r>
        <w:r w:rsidR="002E08D0">
          <w:rPr>
            <w:noProof/>
            <w:webHidden/>
          </w:rPr>
        </w:r>
        <w:r w:rsidR="002E08D0">
          <w:rPr>
            <w:noProof/>
            <w:webHidden/>
          </w:rPr>
          <w:fldChar w:fldCharType="separate"/>
        </w:r>
        <w:r>
          <w:rPr>
            <w:noProof/>
            <w:webHidden/>
          </w:rPr>
          <w:t>4</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17" w:history="1">
        <w:r w:rsidR="002E08D0" w:rsidRPr="00A928E2">
          <w:rPr>
            <w:rStyle w:val="Hyperlink"/>
            <w:noProof/>
          </w:rPr>
          <w:t>§509.</w:t>
        </w:r>
        <w:r w:rsidR="002E08D0">
          <w:rPr>
            <w:noProof/>
          </w:rPr>
          <w:tab/>
        </w:r>
        <w:r w:rsidR="002E08D0" w:rsidRPr="00A928E2">
          <w:rPr>
            <w:rStyle w:val="Hyperlink"/>
            <w:noProof/>
          </w:rPr>
          <w:t>Requirements for Maintaining a License</w:t>
        </w:r>
        <w:r w:rsidR="002E08D0">
          <w:rPr>
            <w:noProof/>
            <w:webHidden/>
          </w:rPr>
          <w:tab/>
        </w:r>
        <w:r w:rsidR="002E08D0">
          <w:rPr>
            <w:noProof/>
            <w:webHidden/>
          </w:rPr>
          <w:fldChar w:fldCharType="begin"/>
        </w:r>
        <w:r w:rsidR="002E08D0">
          <w:rPr>
            <w:noProof/>
            <w:webHidden/>
          </w:rPr>
          <w:instrText xml:space="preserve"> PAGEREF _Toc182119217 \h </w:instrText>
        </w:r>
        <w:r w:rsidR="002E08D0">
          <w:rPr>
            <w:noProof/>
            <w:webHidden/>
          </w:rPr>
        </w:r>
        <w:r w:rsidR="002E08D0">
          <w:rPr>
            <w:noProof/>
            <w:webHidden/>
          </w:rPr>
          <w:fldChar w:fldCharType="separate"/>
        </w:r>
        <w:r>
          <w:rPr>
            <w:noProof/>
            <w:webHidden/>
          </w:rPr>
          <w:t>4</w:t>
        </w:r>
        <w:r w:rsidR="002E08D0">
          <w:rPr>
            <w:noProof/>
            <w:webHidden/>
          </w:rPr>
          <w:fldChar w:fldCharType="end"/>
        </w:r>
      </w:hyperlink>
    </w:p>
    <w:p w:rsidR="002E08D0" w:rsidRDefault="00752F10">
      <w:pPr>
        <w:pStyle w:val="TOC2"/>
        <w:tabs>
          <w:tab w:val="right" w:leader="dot" w:pos="10502"/>
        </w:tabs>
        <w:rPr>
          <w:noProof/>
        </w:rPr>
      </w:pPr>
      <w:hyperlink w:anchor="_Toc182119218" w:history="1">
        <w:r w:rsidR="002E08D0" w:rsidRPr="00A928E2">
          <w:rPr>
            <w:rStyle w:val="Hyperlink"/>
            <w:noProof/>
          </w:rPr>
          <w:t>Chapter 7.  Record Keeping; Identification</w:t>
        </w:r>
        <w:r w:rsidR="002E08D0">
          <w:rPr>
            <w:noProof/>
            <w:webHidden/>
          </w:rPr>
          <w:tab/>
        </w:r>
        <w:r w:rsidR="002E08D0">
          <w:rPr>
            <w:noProof/>
            <w:webHidden/>
          </w:rPr>
          <w:fldChar w:fldCharType="begin"/>
        </w:r>
        <w:r w:rsidR="002E08D0">
          <w:rPr>
            <w:noProof/>
            <w:webHidden/>
          </w:rPr>
          <w:instrText xml:space="preserve"> PAGEREF _Toc182119218 \h </w:instrText>
        </w:r>
        <w:r w:rsidR="002E08D0">
          <w:rPr>
            <w:noProof/>
            <w:webHidden/>
          </w:rPr>
        </w:r>
        <w:r w:rsidR="002E08D0">
          <w:rPr>
            <w:noProof/>
            <w:webHidden/>
          </w:rPr>
          <w:fldChar w:fldCharType="separate"/>
        </w:r>
        <w:r>
          <w:rPr>
            <w:noProof/>
            <w:webHidden/>
          </w:rPr>
          <w:t>4</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19" w:history="1">
        <w:r w:rsidR="002E08D0" w:rsidRPr="00A928E2">
          <w:rPr>
            <w:rStyle w:val="Hyperlink"/>
            <w:noProof/>
          </w:rPr>
          <w:t>§701.</w:t>
        </w:r>
        <w:r w:rsidR="002E08D0">
          <w:rPr>
            <w:noProof/>
          </w:rPr>
          <w:tab/>
        </w:r>
        <w:r w:rsidR="002E08D0" w:rsidRPr="00A928E2">
          <w:rPr>
            <w:rStyle w:val="Hyperlink"/>
            <w:noProof/>
          </w:rPr>
          <w:t>Record Keeping</w:t>
        </w:r>
        <w:r w:rsidR="002E08D0">
          <w:rPr>
            <w:noProof/>
            <w:webHidden/>
          </w:rPr>
          <w:tab/>
        </w:r>
        <w:r w:rsidR="002E08D0">
          <w:rPr>
            <w:noProof/>
            <w:webHidden/>
          </w:rPr>
          <w:fldChar w:fldCharType="begin"/>
        </w:r>
        <w:r w:rsidR="002E08D0">
          <w:rPr>
            <w:noProof/>
            <w:webHidden/>
          </w:rPr>
          <w:instrText xml:space="preserve"> PAGEREF _Toc182119219 \h </w:instrText>
        </w:r>
        <w:r w:rsidR="002E08D0">
          <w:rPr>
            <w:noProof/>
            <w:webHidden/>
          </w:rPr>
        </w:r>
        <w:r w:rsidR="002E08D0">
          <w:rPr>
            <w:noProof/>
            <w:webHidden/>
          </w:rPr>
          <w:fldChar w:fldCharType="separate"/>
        </w:r>
        <w:r>
          <w:rPr>
            <w:noProof/>
            <w:webHidden/>
          </w:rPr>
          <w:t>4</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20" w:history="1">
        <w:r w:rsidR="002E08D0" w:rsidRPr="00A928E2">
          <w:rPr>
            <w:rStyle w:val="Hyperlink"/>
            <w:noProof/>
          </w:rPr>
          <w:t>§703.</w:t>
        </w:r>
        <w:r w:rsidR="002E08D0">
          <w:rPr>
            <w:noProof/>
          </w:rPr>
          <w:tab/>
        </w:r>
        <w:r w:rsidR="002E08D0" w:rsidRPr="00A928E2">
          <w:rPr>
            <w:rStyle w:val="Hyperlink"/>
            <w:noProof/>
          </w:rPr>
          <w:t>Vehicle and Equipment Identification</w:t>
        </w:r>
        <w:r w:rsidR="002E08D0">
          <w:rPr>
            <w:noProof/>
            <w:webHidden/>
          </w:rPr>
          <w:tab/>
        </w:r>
        <w:r w:rsidR="002E08D0">
          <w:rPr>
            <w:noProof/>
            <w:webHidden/>
          </w:rPr>
          <w:fldChar w:fldCharType="begin"/>
        </w:r>
        <w:r w:rsidR="002E08D0">
          <w:rPr>
            <w:noProof/>
            <w:webHidden/>
          </w:rPr>
          <w:instrText xml:space="preserve"> PAGEREF _Toc182119220 \h </w:instrText>
        </w:r>
        <w:r w:rsidR="002E08D0">
          <w:rPr>
            <w:noProof/>
            <w:webHidden/>
          </w:rPr>
        </w:r>
        <w:r w:rsidR="002E08D0">
          <w:rPr>
            <w:noProof/>
            <w:webHidden/>
          </w:rPr>
          <w:fldChar w:fldCharType="separate"/>
        </w:r>
        <w:r>
          <w:rPr>
            <w:noProof/>
            <w:webHidden/>
          </w:rPr>
          <w:t>4</w:t>
        </w:r>
        <w:r w:rsidR="002E08D0">
          <w:rPr>
            <w:noProof/>
            <w:webHidden/>
          </w:rPr>
          <w:fldChar w:fldCharType="end"/>
        </w:r>
      </w:hyperlink>
    </w:p>
    <w:p w:rsidR="002E08D0" w:rsidRDefault="00752F10">
      <w:pPr>
        <w:pStyle w:val="TOC2"/>
        <w:tabs>
          <w:tab w:val="right" w:leader="dot" w:pos="10502"/>
        </w:tabs>
        <w:rPr>
          <w:noProof/>
        </w:rPr>
      </w:pPr>
      <w:hyperlink w:anchor="_Toc182119221" w:history="1">
        <w:r w:rsidR="002E08D0" w:rsidRPr="00A928E2">
          <w:rPr>
            <w:rStyle w:val="Hyperlink"/>
            <w:noProof/>
          </w:rPr>
          <w:t>Chapter 9.  Reciprocity and Residency Requirements</w:t>
        </w:r>
        <w:r w:rsidR="002E08D0">
          <w:rPr>
            <w:noProof/>
            <w:webHidden/>
          </w:rPr>
          <w:tab/>
        </w:r>
        <w:r w:rsidR="002E08D0">
          <w:rPr>
            <w:noProof/>
            <w:webHidden/>
          </w:rPr>
          <w:fldChar w:fldCharType="begin"/>
        </w:r>
        <w:r w:rsidR="002E08D0">
          <w:rPr>
            <w:noProof/>
            <w:webHidden/>
          </w:rPr>
          <w:instrText xml:space="preserve"> PAGEREF _Toc182119221 \h </w:instrText>
        </w:r>
        <w:r w:rsidR="002E08D0">
          <w:rPr>
            <w:noProof/>
            <w:webHidden/>
          </w:rPr>
        </w:r>
        <w:r w:rsidR="002E08D0">
          <w:rPr>
            <w:noProof/>
            <w:webHidden/>
          </w:rPr>
          <w:fldChar w:fldCharType="separate"/>
        </w:r>
        <w:r>
          <w:rPr>
            <w:noProof/>
            <w:webHidden/>
          </w:rPr>
          <w:t>5</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22" w:history="1">
        <w:r w:rsidR="002E08D0" w:rsidRPr="00A928E2">
          <w:rPr>
            <w:rStyle w:val="Hyperlink"/>
            <w:noProof/>
          </w:rPr>
          <w:t>§901.</w:t>
        </w:r>
        <w:r w:rsidR="002E08D0">
          <w:rPr>
            <w:noProof/>
          </w:rPr>
          <w:tab/>
        </w:r>
        <w:r w:rsidR="002E08D0" w:rsidRPr="00A928E2">
          <w:rPr>
            <w:rStyle w:val="Hyperlink"/>
            <w:noProof/>
          </w:rPr>
          <w:t>Reciprocity</w:t>
        </w:r>
        <w:r w:rsidR="002E08D0">
          <w:rPr>
            <w:noProof/>
            <w:webHidden/>
          </w:rPr>
          <w:tab/>
        </w:r>
        <w:r w:rsidR="002E08D0">
          <w:rPr>
            <w:noProof/>
            <w:webHidden/>
          </w:rPr>
          <w:fldChar w:fldCharType="begin"/>
        </w:r>
        <w:r w:rsidR="002E08D0">
          <w:rPr>
            <w:noProof/>
            <w:webHidden/>
          </w:rPr>
          <w:instrText xml:space="preserve"> PAGEREF _Toc182119222 \h </w:instrText>
        </w:r>
        <w:r w:rsidR="002E08D0">
          <w:rPr>
            <w:noProof/>
            <w:webHidden/>
          </w:rPr>
        </w:r>
        <w:r w:rsidR="002E08D0">
          <w:rPr>
            <w:noProof/>
            <w:webHidden/>
          </w:rPr>
          <w:fldChar w:fldCharType="separate"/>
        </w:r>
        <w:r>
          <w:rPr>
            <w:noProof/>
            <w:webHidden/>
          </w:rPr>
          <w:t>5</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23" w:history="1">
        <w:r w:rsidR="002E08D0" w:rsidRPr="00A928E2">
          <w:rPr>
            <w:rStyle w:val="Hyperlink"/>
            <w:noProof/>
          </w:rPr>
          <w:t>§903.</w:t>
        </w:r>
        <w:r w:rsidR="002E08D0">
          <w:rPr>
            <w:noProof/>
          </w:rPr>
          <w:tab/>
        </w:r>
        <w:r w:rsidR="002E08D0" w:rsidRPr="00A928E2">
          <w:rPr>
            <w:rStyle w:val="Hyperlink"/>
            <w:noProof/>
          </w:rPr>
          <w:t>Residency</w:t>
        </w:r>
        <w:r w:rsidR="002E08D0">
          <w:rPr>
            <w:noProof/>
            <w:webHidden/>
          </w:rPr>
          <w:tab/>
        </w:r>
        <w:r w:rsidR="002E08D0">
          <w:rPr>
            <w:noProof/>
            <w:webHidden/>
          </w:rPr>
          <w:fldChar w:fldCharType="begin"/>
        </w:r>
        <w:r w:rsidR="002E08D0">
          <w:rPr>
            <w:noProof/>
            <w:webHidden/>
          </w:rPr>
          <w:instrText xml:space="preserve"> PAGEREF _Toc182119223 \h </w:instrText>
        </w:r>
        <w:r w:rsidR="002E08D0">
          <w:rPr>
            <w:noProof/>
            <w:webHidden/>
          </w:rPr>
        </w:r>
        <w:r w:rsidR="002E08D0">
          <w:rPr>
            <w:noProof/>
            <w:webHidden/>
          </w:rPr>
          <w:fldChar w:fldCharType="separate"/>
        </w:r>
        <w:r>
          <w:rPr>
            <w:noProof/>
            <w:webHidden/>
          </w:rPr>
          <w:t>5</w:t>
        </w:r>
        <w:r w:rsidR="002E08D0">
          <w:rPr>
            <w:noProof/>
            <w:webHidden/>
          </w:rPr>
          <w:fldChar w:fldCharType="end"/>
        </w:r>
      </w:hyperlink>
    </w:p>
    <w:p w:rsidR="002E08D0" w:rsidRDefault="00752F10">
      <w:pPr>
        <w:pStyle w:val="TOC2"/>
        <w:tabs>
          <w:tab w:val="right" w:leader="dot" w:pos="10502"/>
        </w:tabs>
        <w:rPr>
          <w:noProof/>
        </w:rPr>
      </w:pPr>
      <w:hyperlink w:anchor="_Toc182119224" w:history="1">
        <w:r w:rsidR="002E08D0" w:rsidRPr="00A928E2">
          <w:rPr>
            <w:rStyle w:val="Hyperlink"/>
            <w:noProof/>
          </w:rPr>
          <w:t>Chapter 11.  Revocation; Hearings; Appeals</w:t>
        </w:r>
        <w:r w:rsidR="002E08D0">
          <w:rPr>
            <w:noProof/>
            <w:webHidden/>
          </w:rPr>
          <w:tab/>
        </w:r>
        <w:r w:rsidR="002E08D0">
          <w:rPr>
            <w:noProof/>
            <w:webHidden/>
          </w:rPr>
          <w:fldChar w:fldCharType="begin"/>
        </w:r>
        <w:r w:rsidR="002E08D0">
          <w:rPr>
            <w:noProof/>
            <w:webHidden/>
          </w:rPr>
          <w:instrText xml:space="preserve"> PAGEREF _Toc182119224 \h </w:instrText>
        </w:r>
        <w:r w:rsidR="002E08D0">
          <w:rPr>
            <w:noProof/>
            <w:webHidden/>
          </w:rPr>
        </w:r>
        <w:r w:rsidR="002E08D0">
          <w:rPr>
            <w:noProof/>
            <w:webHidden/>
          </w:rPr>
          <w:fldChar w:fldCharType="separate"/>
        </w:r>
        <w:r>
          <w:rPr>
            <w:noProof/>
            <w:webHidden/>
          </w:rPr>
          <w:t>5</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25" w:history="1">
        <w:r w:rsidR="002E08D0" w:rsidRPr="00A928E2">
          <w:rPr>
            <w:rStyle w:val="Hyperlink"/>
            <w:noProof/>
          </w:rPr>
          <w:t>§1101.</w:t>
        </w:r>
        <w:r w:rsidR="002E08D0">
          <w:rPr>
            <w:noProof/>
          </w:rPr>
          <w:tab/>
        </w:r>
        <w:r w:rsidR="002E08D0" w:rsidRPr="00A928E2">
          <w:rPr>
            <w:rStyle w:val="Hyperlink"/>
            <w:noProof/>
          </w:rPr>
          <w:t>Revocation of License</w:t>
        </w:r>
        <w:r w:rsidR="002E08D0">
          <w:rPr>
            <w:noProof/>
            <w:webHidden/>
          </w:rPr>
          <w:tab/>
        </w:r>
        <w:r w:rsidR="002E08D0">
          <w:rPr>
            <w:noProof/>
            <w:webHidden/>
          </w:rPr>
          <w:fldChar w:fldCharType="begin"/>
        </w:r>
        <w:r w:rsidR="002E08D0">
          <w:rPr>
            <w:noProof/>
            <w:webHidden/>
          </w:rPr>
          <w:instrText xml:space="preserve"> PAGEREF _Toc182119225 \h </w:instrText>
        </w:r>
        <w:r w:rsidR="002E08D0">
          <w:rPr>
            <w:noProof/>
            <w:webHidden/>
          </w:rPr>
        </w:r>
        <w:r w:rsidR="002E08D0">
          <w:rPr>
            <w:noProof/>
            <w:webHidden/>
          </w:rPr>
          <w:fldChar w:fldCharType="separate"/>
        </w:r>
        <w:r>
          <w:rPr>
            <w:noProof/>
            <w:webHidden/>
          </w:rPr>
          <w:t>5</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26" w:history="1">
        <w:r w:rsidR="002E08D0" w:rsidRPr="00A928E2">
          <w:rPr>
            <w:rStyle w:val="Hyperlink"/>
            <w:noProof/>
          </w:rPr>
          <w:t>§1103.</w:t>
        </w:r>
        <w:r w:rsidR="002E08D0">
          <w:rPr>
            <w:noProof/>
          </w:rPr>
          <w:tab/>
        </w:r>
        <w:r w:rsidR="002E08D0" w:rsidRPr="00A928E2">
          <w:rPr>
            <w:rStyle w:val="Hyperlink"/>
            <w:noProof/>
          </w:rPr>
          <w:t>Violations and Hearings</w:t>
        </w:r>
        <w:r w:rsidR="002E08D0">
          <w:rPr>
            <w:noProof/>
            <w:webHidden/>
          </w:rPr>
          <w:tab/>
        </w:r>
        <w:r w:rsidR="002E08D0">
          <w:rPr>
            <w:noProof/>
            <w:webHidden/>
          </w:rPr>
          <w:fldChar w:fldCharType="begin"/>
        </w:r>
        <w:r w:rsidR="002E08D0">
          <w:rPr>
            <w:noProof/>
            <w:webHidden/>
          </w:rPr>
          <w:instrText xml:space="preserve"> PAGEREF _Toc182119226 \h </w:instrText>
        </w:r>
        <w:r w:rsidR="002E08D0">
          <w:rPr>
            <w:noProof/>
            <w:webHidden/>
          </w:rPr>
        </w:r>
        <w:r w:rsidR="002E08D0">
          <w:rPr>
            <w:noProof/>
            <w:webHidden/>
          </w:rPr>
          <w:fldChar w:fldCharType="separate"/>
        </w:r>
        <w:r>
          <w:rPr>
            <w:noProof/>
            <w:webHidden/>
          </w:rPr>
          <w:t>5</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27" w:history="1">
        <w:r w:rsidR="002E08D0" w:rsidRPr="00A928E2">
          <w:rPr>
            <w:rStyle w:val="Hyperlink"/>
            <w:noProof/>
          </w:rPr>
          <w:t>§1105.</w:t>
        </w:r>
        <w:r w:rsidR="002E08D0">
          <w:rPr>
            <w:noProof/>
          </w:rPr>
          <w:tab/>
        </w:r>
        <w:r w:rsidR="002E08D0" w:rsidRPr="00A928E2">
          <w:rPr>
            <w:rStyle w:val="Hyperlink"/>
            <w:noProof/>
          </w:rPr>
          <w:t>Enforcement Actions</w:t>
        </w:r>
        <w:r w:rsidR="002E08D0">
          <w:rPr>
            <w:noProof/>
            <w:webHidden/>
          </w:rPr>
          <w:tab/>
        </w:r>
        <w:r w:rsidR="002E08D0">
          <w:rPr>
            <w:noProof/>
            <w:webHidden/>
          </w:rPr>
          <w:fldChar w:fldCharType="begin"/>
        </w:r>
        <w:r w:rsidR="002E08D0">
          <w:rPr>
            <w:noProof/>
            <w:webHidden/>
          </w:rPr>
          <w:instrText xml:space="preserve"> PAGEREF _Toc182119227 \h </w:instrText>
        </w:r>
        <w:r w:rsidR="002E08D0">
          <w:rPr>
            <w:noProof/>
            <w:webHidden/>
          </w:rPr>
        </w:r>
        <w:r w:rsidR="002E08D0">
          <w:rPr>
            <w:noProof/>
            <w:webHidden/>
          </w:rPr>
          <w:fldChar w:fldCharType="separate"/>
        </w:r>
        <w:r>
          <w:rPr>
            <w:noProof/>
            <w:webHidden/>
          </w:rPr>
          <w:t>5</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28" w:history="1">
        <w:r w:rsidR="002E08D0" w:rsidRPr="00A928E2">
          <w:rPr>
            <w:rStyle w:val="Hyperlink"/>
            <w:noProof/>
          </w:rPr>
          <w:t>§1107.</w:t>
        </w:r>
        <w:r w:rsidR="002E08D0">
          <w:rPr>
            <w:noProof/>
          </w:rPr>
          <w:tab/>
        </w:r>
        <w:r w:rsidR="002E08D0" w:rsidRPr="00A928E2">
          <w:rPr>
            <w:rStyle w:val="Hyperlink"/>
            <w:noProof/>
          </w:rPr>
          <w:t>Falsification of Documents</w:t>
        </w:r>
        <w:r w:rsidR="002E08D0">
          <w:rPr>
            <w:noProof/>
            <w:webHidden/>
          </w:rPr>
          <w:tab/>
        </w:r>
        <w:r w:rsidR="002E08D0">
          <w:rPr>
            <w:noProof/>
            <w:webHidden/>
          </w:rPr>
          <w:fldChar w:fldCharType="begin"/>
        </w:r>
        <w:r w:rsidR="002E08D0">
          <w:rPr>
            <w:noProof/>
            <w:webHidden/>
          </w:rPr>
          <w:instrText xml:space="preserve"> PAGEREF _Toc182119228 \h </w:instrText>
        </w:r>
        <w:r w:rsidR="002E08D0">
          <w:rPr>
            <w:noProof/>
            <w:webHidden/>
          </w:rPr>
        </w:r>
        <w:r w:rsidR="002E08D0">
          <w:rPr>
            <w:noProof/>
            <w:webHidden/>
          </w:rPr>
          <w:fldChar w:fldCharType="separate"/>
        </w:r>
        <w:r>
          <w:rPr>
            <w:noProof/>
            <w:webHidden/>
          </w:rPr>
          <w:t>6</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29" w:history="1">
        <w:r w:rsidR="002E08D0" w:rsidRPr="00A928E2">
          <w:rPr>
            <w:rStyle w:val="Hyperlink"/>
            <w:noProof/>
          </w:rPr>
          <w:t>§1109.</w:t>
        </w:r>
        <w:r w:rsidR="002E08D0">
          <w:rPr>
            <w:noProof/>
          </w:rPr>
          <w:tab/>
        </w:r>
        <w:r w:rsidR="002E08D0" w:rsidRPr="00A928E2">
          <w:rPr>
            <w:rStyle w:val="Hyperlink"/>
            <w:noProof/>
          </w:rPr>
          <w:t>Appeals</w:t>
        </w:r>
        <w:r w:rsidR="002E08D0">
          <w:rPr>
            <w:noProof/>
            <w:webHidden/>
          </w:rPr>
          <w:tab/>
        </w:r>
        <w:r w:rsidR="002E08D0">
          <w:rPr>
            <w:noProof/>
            <w:webHidden/>
          </w:rPr>
          <w:fldChar w:fldCharType="begin"/>
        </w:r>
        <w:r w:rsidR="002E08D0">
          <w:rPr>
            <w:noProof/>
            <w:webHidden/>
          </w:rPr>
          <w:instrText xml:space="preserve"> PAGEREF _Toc182119229 \h </w:instrText>
        </w:r>
        <w:r w:rsidR="002E08D0">
          <w:rPr>
            <w:noProof/>
            <w:webHidden/>
          </w:rPr>
        </w:r>
        <w:r w:rsidR="002E08D0">
          <w:rPr>
            <w:noProof/>
            <w:webHidden/>
          </w:rPr>
          <w:fldChar w:fldCharType="separate"/>
        </w:r>
        <w:r>
          <w:rPr>
            <w:noProof/>
            <w:webHidden/>
          </w:rPr>
          <w:t>6</w:t>
        </w:r>
        <w:r w:rsidR="002E08D0">
          <w:rPr>
            <w:noProof/>
            <w:webHidden/>
          </w:rPr>
          <w:fldChar w:fldCharType="end"/>
        </w:r>
      </w:hyperlink>
    </w:p>
    <w:p w:rsidR="002E08D0" w:rsidRDefault="00752F10">
      <w:pPr>
        <w:pStyle w:val="TOC3"/>
        <w:tabs>
          <w:tab w:val="left" w:pos="1440"/>
          <w:tab w:val="right" w:leader="dot" w:pos="10502"/>
        </w:tabs>
        <w:rPr>
          <w:noProof/>
        </w:rPr>
      </w:pPr>
      <w:hyperlink w:anchor="_Toc182119230" w:history="1">
        <w:r w:rsidR="002E08D0" w:rsidRPr="00A928E2">
          <w:rPr>
            <w:rStyle w:val="Hyperlink"/>
            <w:noProof/>
          </w:rPr>
          <w:t>§1111.</w:t>
        </w:r>
        <w:r w:rsidR="002E08D0">
          <w:rPr>
            <w:noProof/>
          </w:rPr>
          <w:tab/>
        </w:r>
        <w:r w:rsidR="002E08D0" w:rsidRPr="00A928E2">
          <w:rPr>
            <w:rStyle w:val="Hyperlink"/>
            <w:noProof/>
          </w:rPr>
          <w:t>Forms</w:t>
        </w:r>
        <w:r w:rsidR="002E08D0">
          <w:rPr>
            <w:noProof/>
            <w:webHidden/>
          </w:rPr>
          <w:tab/>
        </w:r>
        <w:r w:rsidR="002E08D0">
          <w:rPr>
            <w:noProof/>
            <w:webHidden/>
          </w:rPr>
          <w:fldChar w:fldCharType="begin"/>
        </w:r>
        <w:r w:rsidR="002E08D0">
          <w:rPr>
            <w:noProof/>
            <w:webHidden/>
          </w:rPr>
          <w:instrText xml:space="preserve"> PAGEREF _Toc182119230 \h </w:instrText>
        </w:r>
        <w:r w:rsidR="002E08D0">
          <w:rPr>
            <w:noProof/>
            <w:webHidden/>
          </w:rPr>
        </w:r>
        <w:r w:rsidR="002E08D0">
          <w:rPr>
            <w:noProof/>
            <w:webHidden/>
          </w:rPr>
          <w:fldChar w:fldCharType="separate"/>
        </w:r>
        <w:r>
          <w:rPr>
            <w:noProof/>
            <w:webHidden/>
          </w:rPr>
          <w:t>7</w:t>
        </w:r>
        <w:r w:rsidR="002E08D0">
          <w:rPr>
            <w:noProof/>
            <w:webHidden/>
          </w:rPr>
          <w:fldChar w:fldCharType="end"/>
        </w:r>
      </w:hyperlink>
    </w:p>
    <w:p w:rsidR="00B7434B" w:rsidRDefault="002E08D0" w:rsidP="001431CE">
      <w:pPr>
        <w:pStyle w:val="TOCIndex"/>
      </w:pPr>
      <w:r>
        <w:fldChar w:fldCharType="end"/>
      </w:r>
    </w:p>
    <w:p w:rsidR="00446BE4" w:rsidRDefault="00446BE4" w:rsidP="001431CE">
      <w:pPr>
        <w:pStyle w:val="TOCIndex"/>
        <w:sectPr w:rsidR="00446BE4">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p>
    <w:p w:rsidR="00521F56" w:rsidRDefault="00521F56" w:rsidP="001431CE">
      <w:pPr>
        <w:pStyle w:val="TOCIndex"/>
        <w:sectPr w:rsidR="00521F56" w:rsidSect="00446BE4">
          <w:type w:val="continuous"/>
          <w:pgSz w:w="12240" w:h="15840" w:code="1"/>
          <w:pgMar w:top="1080" w:right="864" w:bottom="864" w:left="864" w:header="576" w:footer="432" w:gutter="0"/>
          <w:pgNumType w:fmt="lowerRoman" w:start="1"/>
          <w:cols w:space="720" w:equalWidth="0">
            <w:col w:w="10512" w:space="720"/>
          </w:cols>
          <w:titlePg/>
        </w:sectPr>
      </w:pPr>
    </w:p>
    <w:p w:rsidR="00B7434B" w:rsidRDefault="00B7434B">
      <w:pPr>
        <w:pStyle w:val="Title1"/>
      </w:pPr>
      <w:bookmarkStart w:id="1" w:name="StartTitleHere"/>
      <w:bookmarkEnd w:id="1"/>
      <w:r>
        <w:lastRenderedPageBreak/>
        <w:t xml:space="preserve">Title </w:t>
      </w:r>
      <w:bookmarkStart w:id="2" w:name="TitleNumber"/>
      <w:r>
        <w:t>46</w:t>
      </w:r>
      <w:bookmarkEnd w:id="2"/>
    </w:p>
    <w:p w:rsidR="00B7434B" w:rsidRDefault="00B7434B">
      <w:pPr>
        <w:pStyle w:val="Title2"/>
      </w:pPr>
      <w:bookmarkStart w:id="3" w:name="TitleName"/>
      <w:r>
        <w:t>Professional and Occupational Standards</w:t>
      </w:r>
      <w:bookmarkEnd w:id="3"/>
    </w:p>
    <w:p w:rsidR="00B7434B" w:rsidRDefault="00B7434B">
      <w:pPr>
        <w:pStyle w:val="Part"/>
      </w:pPr>
      <w:bookmarkStart w:id="4" w:name="TOC_Part0"/>
      <w:bookmarkStart w:id="5" w:name="_Toc182119202"/>
      <w:r>
        <w:t>Part LXXXIX.  Water Well Contractors (Drillers)</w:t>
      </w:r>
      <w:bookmarkEnd w:id="4"/>
      <w:bookmarkEnd w:id="5"/>
    </w:p>
    <w:p w:rsidR="00B7434B" w:rsidRDefault="00B7434B">
      <w:pPr>
        <w:pStyle w:val="Part"/>
      </w:pPr>
    </w:p>
    <w:p w:rsidR="00B7434B" w:rsidRDefault="00B7434B">
      <w:pPr>
        <w:pStyle w:val="Part"/>
        <w:sectPr w:rsidR="00B7434B">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B7434B" w:rsidRDefault="00B7434B">
      <w:pPr>
        <w:pStyle w:val="Chapter"/>
      </w:pPr>
      <w:bookmarkStart w:id="6" w:name="TOC_Chap2"/>
      <w:bookmarkStart w:id="7" w:name="_Toc182119203"/>
      <w:r>
        <w:t>Chapter 1.</w:t>
      </w:r>
      <w:bookmarkEnd w:id="6"/>
      <w:r>
        <w:t xml:space="preserve"> </w:t>
      </w:r>
      <w:r w:rsidR="008C5226">
        <w:t xml:space="preserve"> </w:t>
      </w:r>
      <w:bookmarkStart w:id="8" w:name="TOCT_Chap2"/>
      <w:r>
        <w:t>General Provisions</w:t>
      </w:r>
      <w:bookmarkEnd w:id="7"/>
      <w:bookmarkEnd w:id="8"/>
    </w:p>
    <w:p w:rsidR="00B7434B" w:rsidRDefault="00B7434B">
      <w:pPr>
        <w:pStyle w:val="Section"/>
      </w:pPr>
      <w:bookmarkStart w:id="9" w:name="_Toc182119204"/>
      <w:r>
        <w:t>§101.</w:t>
      </w:r>
      <w:r>
        <w:tab/>
        <w:t>Authority</w:t>
      </w:r>
      <w:bookmarkEnd w:id="9"/>
      <w:r>
        <w:fldChar w:fldCharType="begin"/>
      </w:r>
      <w:r>
        <w:instrText xml:space="preserve"> XE "Authority" </w:instrText>
      </w:r>
      <w:r>
        <w:fldChar w:fldCharType="end"/>
      </w:r>
    </w:p>
    <w:p w:rsidR="00B7434B" w:rsidRDefault="00B7434B">
      <w:pPr>
        <w:pStyle w:val="A"/>
      </w:pPr>
      <w:r>
        <w:t>A.</w:t>
      </w:r>
      <w:r>
        <w:tab/>
        <w:t>As announced in the October 1985 issue of the</w:t>
      </w:r>
      <w:r>
        <w:rPr>
          <w:i/>
        </w:rPr>
        <w:t xml:space="preserve"> Louisiana Register</w:t>
      </w:r>
      <w:r>
        <w:t>, the rules, regulations and procedures, stated herein, were prepared by the Louisiana Department of Transportation and Development, Office of Public Works, hereinafter referred to as the "department", in accordance with R.S. 38:3098-38:3098.8.</w:t>
      </w:r>
    </w:p>
    <w:p w:rsidR="00B7434B" w:rsidRDefault="00B7434B">
      <w:pPr>
        <w:pStyle w:val="A"/>
      </w:pPr>
      <w:r>
        <w:t>B.</w:t>
      </w:r>
      <w:r>
        <w:tab/>
        <w:t>The rules, regulations and procedures stated herein will become effective on November 1, 1985 and supersede the rules, regulations and procedures in effect since April 21, 1983.</w:t>
      </w:r>
    </w:p>
    <w:p w:rsidR="00B7434B" w:rsidRDefault="00B7434B">
      <w:pPr>
        <w:pStyle w:val="AuthorityNote"/>
      </w:pPr>
      <w:r>
        <w:t>AUTHORITY NOTE:</w:t>
      </w:r>
      <w:r>
        <w:tab/>
        <w:t>Promulgated in accordance with R.S. 38:3098 et seq.</w:t>
      </w:r>
    </w:p>
    <w:p w:rsidR="00B7434B" w:rsidRDefault="00B7434B">
      <w:pPr>
        <w:pStyle w:val="HistoricalNote"/>
      </w:pPr>
      <w:r>
        <w:t>HISTORICAL NOTE:</w:t>
      </w:r>
      <w:r>
        <w:tab/>
        <w:t>Promulgated by the Department of Transportation and Development, Office of Public Works, Water Resources Section, LR 9:248 (April 1983), amended LR 11:966 (October 1985).</w:t>
      </w:r>
    </w:p>
    <w:p w:rsidR="00B7434B" w:rsidRDefault="00B7434B">
      <w:pPr>
        <w:pStyle w:val="Section"/>
      </w:pPr>
      <w:bookmarkStart w:id="10" w:name="_Toc182119205"/>
      <w:r>
        <w:t>§103.</w:t>
      </w:r>
      <w:r>
        <w:tab/>
        <w:t>Purpose and Intent of Rules</w:t>
      </w:r>
      <w:bookmarkEnd w:id="10"/>
      <w:r>
        <w:fldChar w:fldCharType="begin"/>
      </w:r>
      <w:r w:rsidR="008C5226">
        <w:instrText xml:space="preserve"> XE "Rules, Purpose and Intent of</w:instrText>
      </w:r>
      <w:r>
        <w:instrText xml:space="preserve">" </w:instrText>
      </w:r>
      <w:r>
        <w:fldChar w:fldCharType="end"/>
      </w:r>
    </w:p>
    <w:p w:rsidR="00B7434B" w:rsidRDefault="00B7434B">
      <w:pPr>
        <w:pStyle w:val="A"/>
      </w:pPr>
      <w:r>
        <w:t>A.</w:t>
      </w:r>
      <w:r>
        <w:tab/>
        <w:t>The purpose of the rules, regulations and procedures, stated herein, is to provide for a fair and impartial means for the licensing of and the development of minimum qualifications and standards of conduct for those persons, firms or corporations engaged or desiring to engage in the business of drilling or reworking water wells, drilling monitoring wells, heat pump wells or holes, geotechnical boreholes and/or plugging and abandoning wells or holes, excluding oil and gas wells.</w:t>
      </w:r>
    </w:p>
    <w:p w:rsidR="00B7434B" w:rsidRDefault="00B7434B">
      <w:pPr>
        <w:pStyle w:val="A"/>
      </w:pPr>
      <w:r>
        <w:t>B.</w:t>
      </w:r>
      <w:r>
        <w:tab/>
        <w:t>The intent of the regulations and procedures is to minimize the chances of contaminating aquifers that are drinking water sources or potential sources, by those who are not qualified to drill or construct wells or holes and to reduce health and safety hazards associated with drilling and construction of such wells or holes.</w:t>
      </w:r>
    </w:p>
    <w:p w:rsidR="00B7434B" w:rsidRDefault="00B7434B">
      <w:pPr>
        <w:pStyle w:val="AuthorityNote"/>
      </w:pPr>
      <w:r>
        <w:t>AUTHORITY NOTE:</w:t>
      </w:r>
      <w:r>
        <w:tab/>
        <w:t>Promulgated in accordance with R.S. 38:3098 and R.S. 38:3098.2.</w:t>
      </w:r>
    </w:p>
    <w:p w:rsidR="00B7434B" w:rsidRDefault="00B7434B">
      <w:pPr>
        <w:pStyle w:val="HistoricalNote"/>
      </w:pPr>
      <w:r>
        <w:t>HISTORICAL NOTE:</w:t>
      </w:r>
      <w:r>
        <w:tab/>
        <w:t>Promulgated by the Department of Transportation and Development, Office of Public Works, Water Resources Section, LR 9:248 (April 1983), amended LR 11:966 (October 1985).</w:t>
      </w:r>
    </w:p>
    <w:p w:rsidR="00B7434B" w:rsidRDefault="00B7434B">
      <w:pPr>
        <w:pStyle w:val="Section"/>
      </w:pPr>
      <w:bookmarkStart w:id="11" w:name="_Toc182119206"/>
      <w:r>
        <w:t>§105.</w:t>
      </w:r>
      <w:r>
        <w:tab/>
        <w:t>Definitions and Glossary of Terms</w:t>
      </w:r>
      <w:bookmarkEnd w:id="11"/>
      <w:r w:rsidR="008C5226">
        <w:fldChar w:fldCharType="begin"/>
      </w:r>
      <w:r w:rsidR="008C5226">
        <w:instrText xml:space="preserve"> XE "</w:instrText>
      </w:r>
      <w:r w:rsidR="008C5226" w:rsidRPr="009A32F4">
        <w:instrText>Definitions and Glossary of Terms</w:instrText>
      </w:r>
      <w:r w:rsidR="008C5226">
        <w:instrText xml:space="preserve">" </w:instrText>
      </w:r>
      <w:r w:rsidR="008C5226">
        <w:fldChar w:fldCharType="end"/>
      </w:r>
      <w:r>
        <w:fldChar w:fldCharType="begin"/>
      </w:r>
      <w:r>
        <w:instrText xml:space="preserve"> XE "Glossary of Terms</w:instrText>
      </w:r>
      <w:r w:rsidR="008C5226">
        <w:instrText>, Definitions and</w:instrText>
      </w:r>
      <w:r>
        <w:instrText xml:space="preserve">" </w:instrText>
      </w:r>
      <w:r>
        <w:fldChar w:fldCharType="end"/>
      </w:r>
    </w:p>
    <w:p w:rsidR="00B7434B" w:rsidRDefault="00B7434B">
      <w:pPr>
        <w:pStyle w:val="A"/>
      </w:pPr>
      <w:r>
        <w:t>A.</w:t>
      </w:r>
      <w:r>
        <w:tab/>
        <w:t>For glossary of terms, refer to LAC 56:I.113.A.</w:t>
      </w:r>
    </w:p>
    <w:p w:rsidR="00B7434B" w:rsidRDefault="00B7434B">
      <w:pPr>
        <w:pStyle w:val="A"/>
      </w:pPr>
      <w:r>
        <w:t>B.</w:t>
      </w:r>
      <w:r>
        <w:tab/>
        <w:t xml:space="preserve">Definition of Contractor/Driller. Because the words </w:t>
      </w:r>
      <w:r>
        <w:rPr>
          <w:i/>
          <w:iCs/>
        </w:rPr>
        <w:t>contractor</w:t>
      </w:r>
      <w:r>
        <w:t xml:space="preserve"> and </w:t>
      </w:r>
      <w:r>
        <w:rPr>
          <w:i/>
          <w:iCs/>
        </w:rPr>
        <w:t>driller</w:t>
      </w:r>
      <w:r>
        <w:t xml:space="preserve"> are used interchangeably in R.S. 38:3098 and because it was the intent of the state legislature </w:t>
      </w:r>
      <w:r>
        <w:t xml:space="preserve">to license </w:t>
      </w:r>
      <w:r>
        <w:rPr>
          <w:i/>
          <w:iCs/>
        </w:rPr>
        <w:t>contractors</w:t>
      </w:r>
      <w:r>
        <w:t xml:space="preserve"> and not those persons who operate the rig and/or perform labor or services on a rig or site at the direction and under the personal supervision of a licensed contractor [R.S. 38:3098(D)], the word </w:t>
      </w:r>
      <w:r>
        <w:rPr>
          <w:i/>
        </w:rPr>
        <w:t>contractor</w:t>
      </w:r>
      <w:r>
        <w:t xml:space="preserve"> or </w:t>
      </w:r>
      <w:r>
        <w:rPr>
          <w:i/>
        </w:rPr>
        <w:t>driller</w:t>
      </w:r>
      <w:r>
        <w:t xml:space="preserve"> in these regulations is used to refer to the person, firm, or corporation who engages in the business of drilling or reworking water wells, drilling monitoring wells, heat pump wells or holes, geotechnical boreholes and/or plugging and abandoning wells or holes, excluding oil and gas wells.</w:t>
      </w:r>
    </w:p>
    <w:p w:rsidR="00B7434B" w:rsidRDefault="00B7434B">
      <w:pPr>
        <w:pStyle w:val="AuthorityNote"/>
      </w:pPr>
      <w:r>
        <w:t>AUTHORITY NOTE:</w:t>
      </w:r>
      <w:r>
        <w:tab/>
        <w:t>Promulgated in accordance with R.S. 38:3098.2.</w:t>
      </w:r>
    </w:p>
    <w:p w:rsidR="00B7434B" w:rsidRDefault="00B7434B">
      <w:pPr>
        <w:pStyle w:val="HistoricalNote"/>
      </w:pPr>
      <w:r>
        <w:t>HISTORICAL NOTE:</w:t>
      </w:r>
      <w:r>
        <w:tab/>
        <w:t>Promulgated by the Department of Transportation and Development, Office of Public Works, Water Resources Section, LR 9:248 (April 1983), amended LR 11:966 (October 1985).</w:t>
      </w:r>
      <w:bookmarkStart w:id="12" w:name="LastPara"/>
      <w:bookmarkEnd w:id="12"/>
    </w:p>
    <w:p w:rsidR="00B7434B" w:rsidRDefault="00B7434B">
      <w:pPr>
        <w:pStyle w:val="Section"/>
      </w:pPr>
      <w:bookmarkStart w:id="13" w:name="_Toc182119207"/>
      <w:r>
        <w:t>§107.</w:t>
      </w:r>
      <w:r>
        <w:tab/>
        <w:t>Wells and Holes That Shall Be Drilled by a Licensed Contractor</w:t>
      </w:r>
      <w:bookmarkEnd w:id="13"/>
      <w:r w:rsidR="008C5226">
        <w:fldChar w:fldCharType="begin"/>
      </w:r>
      <w:r w:rsidR="008C5226">
        <w:instrText xml:space="preserve"> XE "</w:instrText>
      </w:r>
      <w:r w:rsidR="008C5226" w:rsidRPr="00F65D31">
        <w:instrText>Wells and Holes That Shall Be Drilled by a Licensed Contractor</w:instrText>
      </w:r>
      <w:r w:rsidR="008C5226">
        <w:instrText xml:space="preserve">" </w:instrText>
      </w:r>
      <w:r w:rsidR="008C5226">
        <w:fldChar w:fldCharType="end"/>
      </w:r>
      <w:r>
        <w:fldChar w:fldCharType="begin"/>
      </w:r>
      <w:r>
        <w:instrText xml:space="preserve"> XE "</w:instrText>
      </w:r>
      <w:r w:rsidR="008C5226">
        <w:instrText xml:space="preserve">Contractor, </w:instrText>
      </w:r>
      <w:r>
        <w:instrText>Wells and Holes That</w:instrText>
      </w:r>
      <w:r w:rsidR="008C5226">
        <w:instrText xml:space="preserve"> Shall Be Drilled by a Licensed</w:instrText>
      </w:r>
      <w:r>
        <w:instrText xml:space="preserve">" </w:instrText>
      </w:r>
      <w:r>
        <w:fldChar w:fldCharType="end"/>
      </w:r>
    </w:p>
    <w:p w:rsidR="00B7434B" w:rsidRDefault="00B7434B">
      <w:pPr>
        <w:pStyle w:val="A"/>
      </w:pPr>
      <w:r>
        <w:t>A.</w:t>
      </w:r>
      <w:r>
        <w:tab/>
        <w:t>The following wells and holes shall be drilled, or constructed by a licensed contractor (driller) who is duly licensed by the department:</w:t>
      </w:r>
    </w:p>
    <w:p w:rsidR="00B7434B" w:rsidRDefault="00B7434B">
      <w:pPr>
        <w:pStyle w:val="1"/>
      </w:pPr>
      <w:r>
        <w:t>1.</w:t>
      </w:r>
      <w:r>
        <w:tab/>
      </w:r>
      <w:proofErr w:type="gramStart"/>
      <w:r>
        <w:t>all</w:t>
      </w:r>
      <w:proofErr w:type="gramEnd"/>
      <w:r>
        <w:t xml:space="preserve"> water wells, regardless of use or type;</w:t>
      </w:r>
    </w:p>
    <w:p w:rsidR="00B7434B" w:rsidRDefault="00B7434B">
      <w:pPr>
        <w:pStyle w:val="1"/>
      </w:pPr>
      <w:r>
        <w:t>2.</w:t>
      </w:r>
      <w:r>
        <w:tab/>
      </w:r>
      <w:proofErr w:type="gramStart"/>
      <w:r>
        <w:t>water</w:t>
      </w:r>
      <w:proofErr w:type="gramEnd"/>
      <w:r>
        <w:t xml:space="preserve"> test holes and pilot holes;</w:t>
      </w:r>
    </w:p>
    <w:p w:rsidR="00B7434B" w:rsidRDefault="00B7434B">
      <w:pPr>
        <w:pStyle w:val="1"/>
      </w:pPr>
      <w:r>
        <w:t>3.</w:t>
      </w:r>
      <w:r>
        <w:tab/>
      </w:r>
      <w:proofErr w:type="gramStart"/>
      <w:r>
        <w:t>monitoring</w:t>
      </w:r>
      <w:proofErr w:type="gramEnd"/>
      <w:r>
        <w:t xml:space="preserve"> wells;</w:t>
      </w:r>
    </w:p>
    <w:p w:rsidR="00B7434B" w:rsidRDefault="00B7434B">
      <w:pPr>
        <w:pStyle w:val="1"/>
      </w:pPr>
      <w:r>
        <w:t>4.</w:t>
      </w:r>
      <w:r>
        <w:tab/>
      </w:r>
      <w:proofErr w:type="gramStart"/>
      <w:r>
        <w:t>observation</w:t>
      </w:r>
      <w:proofErr w:type="gramEnd"/>
      <w:r>
        <w:t xml:space="preserve"> wells;</w:t>
      </w:r>
    </w:p>
    <w:p w:rsidR="00B7434B" w:rsidRDefault="00B7434B">
      <w:pPr>
        <w:pStyle w:val="1"/>
      </w:pPr>
      <w:r>
        <w:t>5.</w:t>
      </w:r>
      <w:r>
        <w:tab/>
      </w:r>
      <w:proofErr w:type="gramStart"/>
      <w:r>
        <w:t>heat</w:t>
      </w:r>
      <w:proofErr w:type="gramEnd"/>
      <w:r>
        <w:t xml:space="preserve"> pump wells and holes;</w:t>
      </w:r>
    </w:p>
    <w:p w:rsidR="00B7434B" w:rsidRDefault="00B7434B">
      <w:pPr>
        <w:pStyle w:val="1"/>
      </w:pPr>
      <w:r>
        <w:t>6.</w:t>
      </w:r>
      <w:r>
        <w:tab/>
      </w:r>
      <w:proofErr w:type="gramStart"/>
      <w:r>
        <w:t>geotechnical</w:t>
      </w:r>
      <w:proofErr w:type="gramEnd"/>
      <w:r>
        <w:t xml:space="preserve"> boreholes.</w:t>
      </w:r>
    </w:p>
    <w:p w:rsidR="00B7434B" w:rsidRDefault="00B7434B">
      <w:pPr>
        <w:pStyle w:val="A"/>
      </w:pPr>
      <w:r>
        <w:t>B.</w:t>
      </w:r>
      <w:r>
        <w:tab/>
        <w:t>Additionally, reworking of water wells, as well as plugging and abandoning wells and holes, excluding oil and gas wells, shall also be undertaken by a licensed contractor.</w:t>
      </w:r>
    </w:p>
    <w:p w:rsidR="00B7434B" w:rsidRDefault="00B7434B">
      <w:pPr>
        <w:pStyle w:val="AuthorityNote"/>
      </w:pPr>
      <w:r>
        <w:t>AUTHORITY NOTE:</w:t>
      </w:r>
      <w:r>
        <w:tab/>
        <w:t>Promulgated in accordance with R.S. 38:3098.2.</w:t>
      </w:r>
    </w:p>
    <w:p w:rsidR="00B7434B" w:rsidRDefault="00B7434B">
      <w:pPr>
        <w:pStyle w:val="HistoricalNote"/>
      </w:pPr>
      <w:r>
        <w:t>HISTORICAL NOTE:</w:t>
      </w:r>
      <w:r>
        <w:tab/>
        <w:t>Promulgated by the Department of Transportation and Development, Office of Public Works, Water Resources Section, LR 11:966 (October 1985).</w:t>
      </w:r>
    </w:p>
    <w:p w:rsidR="00B7434B" w:rsidRDefault="00B7434B">
      <w:pPr>
        <w:pStyle w:val="Section"/>
      </w:pPr>
      <w:bookmarkStart w:id="14" w:name="_Toc182119208"/>
      <w:r>
        <w:t>§109.</w:t>
      </w:r>
      <w:r>
        <w:tab/>
        <w:t>Exemptions</w:t>
      </w:r>
      <w:bookmarkEnd w:id="14"/>
      <w:r>
        <w:fldChar w:fldCharType="begin"/>
      </w:r>
      <w:r>
        <w:instrText xml:space="preserve"> XE "Exemptions" </w:instrText>
      </w:r>
      <w:r>
        <w:fldChar w:fldCharType="end"/>
      </w:r>
    </w:p>
    <w:p w:rsidR="00B7434B" w:rsidRDefault="00B7434B">
      <w:pPr>
        <w:pStyle w:val="A"/>
      </w:pPr>
      <w:r>
        <w:t>A.</w:t>
      </w:r>
      <w:r>
        <w:tab/>
        <w:t>Nothing in this Part shall prevent a person who has not obtained a license pursuant thereto from constructing or plugging a water well on his own or leased property which was intended for use only in a single family house which is his permanent residence, or was intended for use only for watering livestock on his farm; however, that person shall comply with all rules, regulations and standards for constructing and plugging such wells or holes, including registration requirements.</w:t>
      </w:r>
    </w:p>
    <w:p w:rsidR="00B7434B" w:rsidRDefault="00B7434B">
      <w:pPr>
        <w:pStyle w:val="A"/>
      </w:pPr>
      <w:r>
        <w:lastRenderedPageBreak/>
        <w:t>B.</w:t>
      </w:r>
      <w:r>
        <w:tab/>
        <w:t>If the department finds that compliance with all the requirements of this Part would result in undue hardship, an exemption from any one or more of such requirements may be granted by the department to the extent necessary to ameliorate such undue hardship and to the extent such exemption can be granted without impairing the intent and purpose of this Part.</w:t>
      </w:r>
    </w:p>
    <w:p w:rsidR="00B7434B" w:rsidRDefault="00B7434B">
      <w:pPr>
        <w:pStyle w:val="AuthorityNote"/>
      </w:pPr>
      <w:r>
        <w:t>AUTHORITY NOTE:</w:t>
      </w:r>
      <w:r>
        <w:tab/>
        <w:t>Promulgated in accordance with R.S. 38:3098.2.</w:t>
      </w:r>
    </w:p>
    <w:p w:rsidR="00B7434B" w:rsidRDefault="00B7434B">
      <w:pPr>
        <w:pStyle w:val="HistoricalNote"/>
      </w:pPr>
      <w:r>
        <w:t>HISTORICAL NOTE:</w:t>
      </w:r>
      <w:r>
        <w:tab/>
        <w:t>Promulgated by the Department of Transportation and Development, Office of Public Works, Water Resources Section, LR 11:966 (October 1985).</w:t>
      </w:r>
    </w:p>
    <w:p w:rsidR="00B7434B" w:rsidRDefault="00B7434B">
      <w:pPr>
        <w:pStyle w:val="Chapter"/>
      </w:pPr>
      <w:bookmarkStart w:id="15" w:name="TOC_Chap3"/>
      <w:bookmarkStart w:id="16" w:name="_Toc182119209"/>
      <w:r>
        <w:t>Chapter 3.</w:t>
      </w:r>
      <w:bookmarkEnd w:id="15"/>
      <w:r>
        <w:t xml:space="preserve">  </w:t>
      </w:r>
      <w:bookmarkStart w:id="17" w:name="TOCT_Chap3"/>
      <w:r>
        <w:t>Advisory Committee</w:t>
      </w:r>
      <w:bookmarkEnd w:id="16"/>
      <w:bookmarkEnd w:id="17"/>
    </w:p>
    <w:p w:rsidR="00B7434B" w:rsidRDefault="00B7434B">
      <w:pPr>
        <w:pStyle w:val="Section"/>
      </w:pPr>
      <w:bookmarkStart w:id="18" w:name="_Toc182119210"/>
      <w:r>
        <w:t>§301.</w:t>
      </w:r>
      <w:r>
        <w:tab/>
        <w:t>Advisory Committee for the Regulation and Control of Water Well Contractors (Drillers)</w:t>
      </w:r>
      <w:bookmarkEnd w:id="18"/>
      <w:r w:rsidR="008C5226">
        <w:fldChar w:fldCharType="begin"/>
      </w:r>
      <w:r w:rsidR="008C5226">
        <w:instrText xml:space="preserve"> XE "</w:instrText>
      </w:r>
      <w:r w:rsidR="008C5226" w:rsidRPr="00757B80">
        <w:instrText>Regulation and Control of Water Well Contractors (Drillers)</w:instrText>
      </w:r>
      <w:r w:rsidR="008C5226">
        <w:instrText xml:space="preserve">, </w:instrText>
      </w:r>
      <w:r w:rsidR="008C5226" w:rsidRPr="00757B80">
        <w:instrText>Advisory Committee for the</w:instrText>
      </w:r>
      <w:r w:rsidR="008C5226">
        <w:instrText xml:space="preserve">" </w:instrText>
      </w:r>
      <w:r w:rsidR="008C5226">
        <w:fldChar w:fldCharType="end"/>
      </w:r>
      <w:r>
        <w:fldChar w:fldCharType="begin"/>
      </w:r>
      <w:r>
        <w:instrText xml:space="preserve"> XE "</w:instrText>
      </w:r>
      <w:r w:rsidR="008C5226">
        <w:instrText xml:space="preserve">Contractors (Drillers), </w:instrText>
      </w:r>
      <w:r>
        <w:instrText>Advisory Committee for the Regul</w:instrText>
      </w:r>
      <w:r w:rsidR="008C5226">
        <w:instrText>ation and Control of Water Well</w:instrText>
      </w:r>
      <w:r>
        <w:instrText xml:space="preserve">" </w:instrText>
      </w:r>
      <w:r>
        <w:fldChar w:fldCharType="end"/>
      </w:r>
    </w:p>
    <w:p w:rsidR="00B7434B" w:rsidRDefault="00B7434B">
      <w:pPr>
        <w:pStyle w:val="A"/>
      </w:pPr>
      <w:r>
        <w:t>A.</w:t>
      </w:r>
      <w:r>
        <w:tab/>
        <w:t>A 10-member advisory committee shall be appointed, in accordance with R.S. 38:3098.6, to serve in an advisory capacity and to make recommendations for the regulation and control of water well contractors (drillers), as defined in this Part.</w:t>
      </w:r>
    </w:p>
    <w:p w:rsidR="00B7434B" w:rsidRDefault="00B7434B">
      <w:pPr>
        <w:pStyle w:val="A"/>
      </w:pPr>
      <w:r>
        <w:t>B.</w:t>
      </w:r>
      <w:r>
        <w:tab/>
        <w:t>The advisory committee shall consist of 10 members, as follows:</w:t>
      </w:r>
    </w:p>
    <w:p w:rsidR="00B7434B" w:rsidRDefault="00B7434B">
      <w:pPr>
        <w:pStyle w:val="1"/>
      </w:pPr>
      <w:r>
        <w:t>1.</w:t>
      </w:r>
      <w:r>
        <w:tab/>
      </w:r>
      <w:proofErr w:type="gramStart"/>
      <w:r>
        <w:t>the</w:t>
      </w:r>
      <w:proofErr w:type="gramEnd"/>
      <w:r>
        <w:t xml:space="preserve"> </w:t>
      </w:r>
      <w:r w:rsidR="008C5226">
        <w:t>S</w:t>
      </w:r>
      <w:r>
        <w:t>ecretary of the Department of Transportation and Development, Office of Public Works or his designee;</w:t>
      </w:r>
    </w:p>
    <w:p w:rsidR="00B7434B" w:rsidRDefault="00B7434B">
      <w:pPr>
        <w:pStyle w:val="1"/>
      </w:pPr>
      <w:r>
        <w:t>2.</w:t>
      </w:r>
      <w:r>
        <w:tab/>
      </w:r>
      <w:proofErr w:type="gramStart"/>
      <w:r>
        <w:t>the</w:t>
      </w:r>
      <w:proofErr w:type="gramEnd"/>
      <w:r>
        <w:t xml:space="preserve"> </w:t>
      </w:r>
      <w:r w:rsidR="008C5226">
        <w:t>S</w:t>
      </w:r>
      <w:r>
        <w:t>ecretary of the Department of Natural Resources or his designee;</w:t>
      </w:r>
    </w:p>
    <w:p w:rsidR="00B7434B" w:rsidRDefault="008C5226">
      <w:pPr>
        <w:pStyle w:val="1"/>
      </w:pPr>
      <w:r>
        <w:t>3.</w:t>
      </w:r>
      <w:r>
        <w:tab/>
      </w:r>
      <w:proofErr w:type="gramStart"/>
      <w:r>
        <w:t>the</w:t>
      </w:r>
      <w:proofErr w:type="gramEnd"/>
      <w:r>
        <w:t xml:space="preserve"> Se</w:t>
      </w:r>
      <w:r w:rsidR="00B7434B">
        <w:t>cretary of the Department of Health and Human Resources or his designee;</w:t>
      </w:r>
    </w:p>
    <w:p w:rsidR="00B7434B" w:rsidRDefault="00B7434B">
      <w:pPr>
        <w:pStyle w:val="1"/>
      </w:pPr>
      <w:r>
        <w:t>4.</w:t>
      </w:r>
      <w:r>
        <w:tab/>
      </w:r>
      <w:proofErr w:type="gramStart"/>
      <w:r>
        <w:t>the</w:t>
      </w:r>
      <w:proofErr w:type="gramEnd"/>
      <w:r>
        <w:t xml:space="preserve"> president of the Louisiana Engineering Society or his designee;</w:t>
      </w:r>
    </w:p>
    <w:p w:rsidR="00B7434B" w:rsidRDefault="00B7434B">
      <w:pPr>
        <w:pStyle w:val="1"/>
      </w:pPr>
      <w:r>
        <w:t>5.</w:t>
      </w:r>
      <w:r>
        <w:tab/>
      </w:r>
      <w:proofErr w:type="gramStart"/>
      <w:r>
        <w:t>one</w:t>
      </w:r>
      <w:proofErr w:type="gramEnd"/>
      <w:r>
        <w:t xml:space="preserve"> representative of the United States Geological Survey;</w:t>
      </w:r>
    </w:p>
    <w:p w:rsidR="00B7434B" w:rsidRDefault="00B7434B">
      <w:pPr>
        <w:pStyle w:val="1"/>
      </w:pPr>
      <w:r>
        <w:t>6.</w:t>
      </w:r>
      <w:r>
        <w:tab/>
      </w:r>
      <w:proofErr w:type="gramStart"/>
      <w:r>
        <w:t>one</w:t>
      </w:r>
      <w:proofErr w:type="gramEnd"/>
      <w:r>
        <w:t xml:space="preserve"> domestic well driller selected by the governor from a list of three submitted by the Louisiana Water Well Driller's Association;</w:t>
      </w:r>
    </w:p>
    <w:p w:rsidR="00B7434B" w:rsidRDefault="00B7434B">
      <w:pPr>
        <w:pStyle w:val="1"/>
      </w:pPr>
      <w:r>
        <w:t>7.</w:t>
      </w:r>
      <w:r>
        <w:tab/>
      </w:r>
      <w:proofErr w:type="gramStart"/>
      <w:r>
        <w:t>one</w:t>
      </w:r>
      <w:proofErr w:type="gramEnd"/>
      <w:r>
        <w:t xml:space="preserve"> municipal and industrial well driller selected by the governor from a list of three submitted by the Louisiana Water Well Driller's Association;</w:t>
      </w:r>
    </w:p>
    <w:p w:rsidR="00B7434B" w:rsidRDefault="00B7434B">
      <w:pPr>
        <w:pStyle w:val="1"/>
      </w:pPr>
      <w:r>
        <w:t>8.</w:t>
      </w:r>
      <w:r>
        <w:tab/>
      </w:r>
      <w:proofErr w:type="gramStart"/>
      <w:r>
        <w:t>one</w:t>
      </w:r>
      <w:proofErr w:type="gramEnd"/>
      <w:r>
        <w:t xml:space="preserve"> irrigation well driller selected by the governor from a list of three submitted by the Louisiana Water Well Driller's Association;</w:t>
      </w:r>
    </w:p>
    <w:p w:rsidR="00B7434B" w:rsidRDefault="00B7434B">
      <w:pPr>
        <w:pStyle w:val="1"/>
      </w:pPr>
      <w:r>
        <w:t>9.</w:t>
      </w:r>
      <w:r>
        <w:tab/>
        <w:t>two drillers, at large, selected by the secretary of the Department of Transportation and Development, Office of Public Works, from the water-well industry as a whole.</w:t>
      </w:r>
    </w:p>
    <w:p w:rsidR="00B7434B" w:rsidRDefault="00B7434B">
      <w:pPr>
        <w:pStyle w:val="A"/>
      </w:pPr>
      <w:r>
        <w:t>C.</w:t>
      </w:r>
      <w:r>
        <w:tab/>
        <w:t xml:space="preserve">All appointments shall be for four-year terms. The chairman and vice-chairman shall be elected by the members of the committee (see §303). The committee members who </w:t>
      </w:r>
      <w:r>
        <w:t>are public employees shall receive no extra pay or allowances for their attendance at the meetings of the advisory committee; all other members of the advisory committee shall receive no salary or per diem but may be compensated for receipted expenses actually incurred in official activities of the committee, approved by the department, out of funds derived from license fees collected under the provision of this Part and in accordance with policies adopted by the legislative auditor in such matters.</w:t>
      </w:r>
    </w:p>
    <w:p w:rsidR="00B7434B" w:rsidRDefault="00B7434B">
      <w:pPr>
        <w:pStyle w:val="AuthorityNote"/>
      </w:pPr>
      <w:r>
        <w:t>AUTHORITY NOTE:</w:t>
      </w:r>
      <w:r>
        <w:tab/>
        <w:t>Promulgated in accordance with R. S. 38:3098.6.</w:t>
      </w:r>
    </w:p>
    <w:p w:rsidR="00B7434B" w:rsidRDefault="00B7434B">
      <w:pPr>
        <w:pStyle w:val="HistoricalNote"/>
      </w:pPr>
      <w:r>
        <w:t>HISTORICAL NOTE:</w:t>
      </w:r>
      <w:r>
        <w:tab/>
        <w:t>Promulgated by the Department of Transportation and Development, Office of Public Works, Water Resources Section, LR 9:248 (April 1983), amended LR 11:966 (October 1985).</w:t>
      </w:r>
    </w:p>
    <w:p w:rsidR="00B7434B" w:rsidRDefault="00B7434B">
      <w:pPr>
        <w:pStyle w:val="Section"/>
      </w:pPr>
      <w:bookmarkStart w:id="19" w:name="_Toc182119211"/>
      <w:r>
        <w:t>§303.</w:t>
      </w:r>
      <w:r>
        <w:tab/>
        <w:t>By-Laws and Meetings</w:t>
      </w:r>
      <w:bookmarkEnd w:id="19"/>
      <w:r w:rsidR="008C5226">
        <w:fldChar w:fldCharType="begin"/>
      </w:r>
      <w:r w:rsidR="008C5226">
        <w:instrText xml:space="preserve"> XE "</w:instrText>
      </w:r>
      <w:r w:rsidR="008C5226" w:rsidRPr="00017543">
        <w:instrText>Meetings</w:instrText>
      </w:r>
      <w:r w:rsidR="008C5226">
        <w:instrText xml:space="preserve">" </w:instrText>
      </w:r>
      <w:r w:rsidR="008C5226">
        <w:fldChar w:fldCharType="end"/>
      </w:r>
      <w:r>
        <w:fldChar w:fldCharType="begin"/>
      </w:r>
      <w:r>
        <w:instrText xml:space="preserve"> XE "By-Laws" </w:instrText>
      </w:r>
      <w:r>
        <w:fldChar w:fldCharType="end"/>
      </w:r>
    </w:p>
    <w:p w:rsidR="00B7434B" w:rsidRDefault="00B7434B">
      <w:pPr>
        <w:pStyle w:val="A"/>
      </w:pPr>
      <w:r>
        <w:t>A.</w:t>
      </w:r>
      <w:r>
        <w:tab/>
        <w:t>By-</w:t>
      </w:r>
      <w:r w:rsidR="008C5226">
        <w:t>L</w:t>
      </w:r>
      <w:r>
        <w:t>aws and Meetings. The advisory committee shall hold a minimum of one regular meeting each quarter, usually in February, May, August, and November, as specified by the chairman. Notice of the meetings shall be given by the department at least 15 days prior to the meetings. Designated committee members must inform the department if they are unable to attend a meeting. Committee members do not have the privilege of sending replacements. Six members will be considered as a quorum for transacting business.</w:t>
      </w:r>
    </w:p>
    <w:p w:rsidR="00B7434B" w:rsidRDefault="00B7434B">
      <w:pPr>
        <w:pStyle w:val="A"/>
      </w:pPr>
      <w:r>
        <w:t>B.</w:t>
      </w:r>
      <w:r>
        <w:tab/>
        <w:t xml:space="preserve">The chairman and vice-chairman shall be elected by </w:t>
      </w:r>
      <w:proofErr w:type="gramStart"/>
      <w:r>
        <w:t>the</w:t>
      </w:r>
      <w:proofErr w:type="gramEnd"/>
      <w:r>
        <w:t xml:space="preserve"> members of the committee during the third quarter meeting of each year to serve a term of one year.</w:t>
      </w:r>
    </w:p>
    <w:p w:rsidR="00B7434B" w:rsidRDefault="00B7434B">
      <w:pPr>
        <w:pStyle w:val="A"/>
      </w:pPr>
      <w:r>
        <w:t>C.</w:t>
      </w:r>
      <w:r>
        <w:tab/>
        <w:t>A special meeting of the advisory committee may be called by the chairman or by three committee members, upon notification of all members, with five</w:t>
      </w:r>
      <w:r w:rsidR="008C5226">
        <w:t xml:space="preserve"> </w:t>
      </w:r>
      <w:proofErr w:type="spellStart"/>
      <w:r>
        <w:t>days notice</w:t>
      </w:r>
      <w:proofErr w:type="spellEnd"/>
      <w:r>
        <w:t>. All notices of regular or special meetings of the committee will be sent to the official addresses of the members, as recorded by the committee.</w:t>
      </w:r>
    </w:p>
    <w:p w:rsidR="00B7434B" w:rsidRDefault="00B7434B">
      <w:pPr>
        <w:pStyle w:val="A"/>
      </w:pPr>
      <w:r>
        <w:t>D.</w:t>
      </w:r>
      <w:r>
        <w:tab/>
        <w:t>The chairman shall preside at all meetings of the committee and shall, at any and all hearings of the committee, decide all questions of evidence and procedure, subject to the approval of a majority of the members of the committee present. The chairman or the person occupying the chair shall vote only to break a tie.</w:t>
      </w:r>
    </w:p>
    <w:p w:rsidR="00B7434B" w:rsidRDefault="00B7434B">
      <w:pPr>
        <w:pStyle w:val="A"/>
      </w:pPr>
      <w:r>
        <w:t>E.</w:t>
      </w:r>
      <w:r>
        <w:tab/>
        <w:t>In the absence of the chairman and vice-chairman of the committee, the members present shall choose from their number an acting chairman.</w:t>
      </w:r>
    </w:p>
    <w:p w:rsidR="00B7434B" w:rsidRDefault="00B7434B">
      <w:pPr>
        <w:pStyle w:val="A"/>
      </w:pPr>
      <w:r>
        <w:t>F.</w:t>
      </w:r>
      <w:r>
        <w:tab/>
        <w:t>In the case of the vacancy of the position of any officer of the committee by reason of death, resignation, disqualification or otherwise, the remaining members of the committee shall, at the next scheduled meeting, elect a successor to serve for the unexpired term.</w:t>
      </w:r>
    </w:p>
    <w:p w:rsidR="00B7434B" w:rsidRDefault="00B7434B">
      <w:pPr>
        <w:pStyle w:val="A"/>
      </w:pPr>
      <w:r>
        <w:t>G.</w:t>
      </w:r>
      <w:r>
        <w:tab/>
        <w:t xml:space="preserve">In the case of the vacancy of any member of the committee by reason of death, resignation, </w:t>
      </w:r>
      <w:proofErr w:type="gramStart"/>
      <w:r>
        <w:t>disqualification</w:t>
      </w:r>
      <w:proofErr w:type="gramEnd"/>
      <w:r>
        <w:t xml:space="preserve"> or otherwise, the committee shall petition appropriate authority to appoint a replacement.</w:t>
      </w:r>
    </w:p>
    <w:p w:rsidR="00B7434B" w:rsidRDefault="00B7434B">
      <w:pPr>
        <w:pStyle w:val="A"/>
      </w:pPr>
      <w:r>
        <w:t>H.</w:t>
      </w:r>
      <w:r>
        <w:tab/>
        <w:t xml:space="preserve">In the case of unexcused absenteeism by any member of the committee, three consecutive unexcused absences from </w:t>
      </w:r>
      <w:r>
        <w:lastRenderedPageBreak/>
        <w:t>the committee meetings shall be considered a de facto resignation by that member.</w:t>
      </w:r>
    </w:p>
    <w:p w:rsidR="00B7434B" w:rsidRDefault="00B7434B">
      <w:pPr>
        <w:pStyle w:val="AuthorityNote"/>
      </w:pPr>
      <w:r>
        <w:t>AUTHORITY NOTE:</w:t>
      </w:r>
      <w:r>
        <w:tab/>
        <w:t>Promulgated in accordance with R.S. 38:3098.2.</w:t>
      </w:r>
    </w:p>
    <w:p w:rsidR="00B7434B" w:rsidRDefault="00B7434B">
      <w:pPr>
        <w:pStyle w:val="HistoricalNote"/>
      </w:pPr>
      <w:r>
        <w:t>HISTORICAL NOTE:</w:t>
      </w:r>
      <w:r>
        <w:tab/>
        <w:t>Promulgated by the Department of Transportation and Development, Office of Public Works, Water Resources Section, LR 9:248 (April 1983), amended LR 11:966 (October 1985).</w:t>
      </w:r>
    </w:p>
    <w:p w:rsidR="00B7434B" w:rsidRDefault="00B7434B">
      <w:pPr>
        <w:pStyle w:val="Chapter"/>
      </w:pPr>
      <w:bookmarkStart w:id="20" w:name="TOC_Chap4"/>
      <w:bookmarkStart w:id="21" w:name="_Toc182119212"/>
      <w:r>
        <w:t>Chapter 5.</w:t>
      </w:r>
      <w:bookmarkEnd w:id="20"/>
      <w:r>
        <w:t xml:space="preserve">  </w:t>
      </w:r>
      <w:bookmarkStart w:id="22" w:name="TOCT_Chap6"/>
      <w:bookmarkStart w:id="23" w:name="TOCT_Chap4"/>
      <w:r>
        <w:t>Procedures for Obtaining and Maintaining a License</w:t>
      </w:r>
      <w:bookmarkEnd w:id="21"/>
      <w:bookmarkEnd w:id="22"/>
      <w:bookmarkEnd w:id="23"/>
    </w:p>
    <w:p w:rsidR="00B7434B" w:rsidRDefault="00B7434B">
      <w:pPr>
        <w:pStyle w:val="Section"/>
      </w:pPr>
      <w:bookmarkStart w:id="24" w:name="_Toc182119213"/>
      <w:r>
        <w:t>§501.</w:t>
      </w:r>
      <w:r>
        <w:tab/>
        <w:t>License Application</w:t>
      </w:r>
      <w:bookmarkEnd w:id="24"/>
      <w:r w:rsidR="008C5226">
        <w:fldChar w:fldCharType="begin"/>
      </w:r>
      <w:r w:rsidR="008C5226">
        <w:instrText xml:space="preserve"> XE "</w:instrText>
      </w:r>
      <w:r w:rsidR="008C5226" w:rsidRPr="005A11D5">
        <w:instrText>License Application</w:instrText>
      </w:r>
      <w:r w:rsidR="008C5226">
        <w:instrText xml:space="preserve">" </w:instrText>
      </w:r>
      <w:r w:rsidR="008C5226">
        <w:fldChar w:fldCharType="end"/>
      </w:r>
      <w:r>
        <w:fldChar w:fldCharType="begin"/>
      </w:r>
      <w:r w:rsidR="008C5226">
        <w:instrText xml:space="preserve"> XE "Application, License</w:instrText>
      </w:r>
      <w:r>
        <w:instrText xml:space="preserve">" </w:instrText>
      </w:r>
      <w:r>
        <w:fldChar w:fldCharType="end"/>
      </w:r>
    </w:p>
    <w:p w:rsidR="00B7434B" w:rsidRDefault="00B7434B">
      <w:pPr>
        <w:pStyle w:val="A"/>
      </w:pPr>
      <w:r>
        <w:t>A.</w:t>
      </w:r>
      <w:r>
        <w:tab/>
        <w:t>Every person, firm or corporation desiring to engage in the business of drilling or reworking water wells, drilling monitoring wells, heat pump wells or holes, geotechnical boreholes and/or plugging and abandoning wells or holes, excluding oil and gas wells, in the state of Louisiana, shall file an application (see §1111) with the department for a contractor's (driller's) license, using form provided by the department, setting out qualifications therefore and such other information as may be required by the department.</w:t>
      </w:r>
    </w:p>
    <w:p w:rsidR="00B7434B" w:rsidRDefault="00B7434B">
      <w:pPr>
        <w:pStyle w:val="A"/>
      </w:pPr>
      <w:r>
        <w:t>B.</w:t>
      </w:r>
      <w:r>
        <w:tab/>
        <w:t>The application must be completed in its entirety, notarized and submitted to the department with the required license fee (see §503). Applications which are not properly completed, notarized, or accompanied with the required license fee or are illegible, will not be accepted by the department.</w:t>
      </w:r>
    </w:p>
    <w:p w:rsidR="00B7434B" w:rsidRDefault="00B7434B">
      <w:pPr>
        <w:pStyle w:val="A"/>
      </w:pPr>
      <w:r>
        <w:t>C.</w:t>
      </w:r>
      <w:r>
        <w:tab/>
        <w:t>Applications received by the department will be reviewed by the advisory committee during their regular quarterly meetings (see §303). The committee will then recommend to the department, which applications should be accepted or rejected by the department.</w:t>
      </w:r>
    </w:p>
    <w:p w:rsidR="00B7434B" w:rsidRDefault="00B7434B">
      <w:pPr>
        <w:pStyle w:val="A"/>
      </w:pPr>
      <w:r>
        <w:t>D.</w:t>
      </w:r>
      <w:r>
        <w:tab/>
        <w:t>If an application is approved, the department will notify the applicant of the date, time and place where he may appear for the licensing examination, as required by §505. If the application is rejected, the department will notify the applicant in writing and will return the license fee if requested by the applicant.</w:t>
      </w:r>
    </w:p>
    <w:p w:rsidR="00824012" w:rsidRPr="006A7BD8" w:rsidRDefault="00824012" w:rsidP="00824012">
      <w:pPr>
        <w:pStyle w:val="A"/>
        <w:rPr>
          <w:color w:val="000000"/>
        </w:rPr>
      </w:pPr>
      <w:r w:rsidRPr="006A7BD8">
        <w:rPr>
          <w:color w:val="000000"/>
        </w:rPr>
        <w:t>E.</w:t>
      </w:r>
      <w:r w:rsidRPr="006A7BD8">
        <w:rPr>
          <w:color w:val="000000"/>
        </w:rPr>
        <w:tab/>
        <w:t>License Renewal. All licenses issued by the department shall expire on June 30 of each year and shall be renewable annually, without qualifying examination, upon submission of a completed license renewal application (see §1111), using form provided by the department, upon payment of the required license renewal fee (see §503), and upon certification by the department of qualified continuing education hours (see §509). Renewal applications, together with the required license renewal fees, must be received by the department no later than June 30 of each year. Such application shall have the effect of extending the validity of the current license until the renewal certificate or the new license is received, or the applicant is notified in writing by the department that the renewal of license has been refused.</w:t>
      </w:r>
    </w:p>
    <w:p w:rsidR="00824012" w:rsidRPr="006A7BD8" w:rsidRDefault="00824012" w:rsidP="00824012">
      <w:pPr>
        <w:pStyle w:val="A"/>
        <w:rPr>
          <w:color w:val="000000"/>
        </w:rPr>
      </w:pPr>
      <w:r w:rsidRPr="006A7BD8">
        <w:rPr>
          <w:color w:val="000000"/>
        </w:rPr>
        <w:t>F.</w:t>
      </w:r>
      <w:r w:rsidRPr="006A7BD8">
        <w:rPr>
          <w:color w:val="000000"/>
        </w:rPr>
        <w:tab/>
        <w:t xml:space="preserve">Contractors (drillers) who fail or refuse to submit their license renewal applications, documentation of required continuing education hours, and the applicable annual </w:t>
      </w:r>
      <w:r w:rsidRPr="006A7BD8">
        <w:rPr>
          <w:color w:val="000000"/>
        </w:rPr>
        <w:t xml:space="preserve">renewal fees to the department by June 30 of each year or submit their applications with </w:t>
      </w:r>
      <w:r w:rsidRPr="006A7BD8">
        <w:rPr>
          <w:iCs/>
          <w:color w:val="000000"/>
        </w:rPr>
        <w:t>N.S.F.</w:t>
      </w:r>
      <w:r w:rsidRPr="006A7BD8">
        <w:rPr>
          <w:color w:val="000000"/>
        </w:rPr>
        <w:t xml:space="preserve"> or </w:t>
      </w:r>
      <w:r w:rsidRPr="006A7BD8">
        <w:rPr>
          <w:iCs/>
          <w:color w:val="000000"/>
        </w:rPr>
        <w:t>account closed</w:t>
      </w:r>
      <w:r w:rsidRPr="006A7BD8">
        <w:rPr>
          <w:color w:val="000000"/>
        </w:rPr>
        <w:t xml:space="preserve"> checks, will be considered delinquent and they will be dropped from the roster of licensed drillers. Thereafter, the license may be renewed only upon receipt of the completed renewal application, documentation of required continuing education hours, and payment of the applicable renewal fee, plus a penalty of $5 for each month that the contractor (driller) was delinquent.</w:t>
      </w:r>
    </w:p>
    <w:p w:rsidR="00B7434B" w:rsidRDefault="00B7434B">
      <w:pPr>
        <w:pStyle w:val="A"/>
      </w:pPr>
      <w:r>
        <w:t>G.</w:t>
      </w:r>
      <w:r>
        <w:tab/>
        <w:t>Delinquency in excess of one year may, at the discretion of the advisory committee, be deemed as a waiver of the contractor's right for renewal, and if he should apply thereafter, the department may require that he be considered as a new applicant, including the requirement for examination. Any person whose license has been revoked may, upon application for a new license, be required, at the discretion of the advisory committee, to take the examination and in all other ways be considered as a new applicant.</w:t>
      </w:r>
    </w:p>
    <w:p w:rsidR="00B7434B" w:rsidRDefault="00B7434B">
      <w:pPr>
        <w:pStyle w:val="AuthorityNote"/>
      </w:pPr>
      <w:r>
        <w:t>AUTHORITY NOTE:</w:t>
      </w:r>
      <w:r>
        <w:tab/>
        <w:t>Promulgated in accordance with R.S. 38:3098.</w:t>
      </w:r>
    </w:p>
    <w:p w:rsidR="00B7434B" w:rsidRDefault="00B7434B">
      <w:pPr>
        <w:pStyle w:val="HistoricalNote"/>
      </w:pPr>
      <w:r>
        <w:t>HISTORICAL NOTE:</w:t>
      </w:r>
      <w:r>
        <w:tab/>
        <w:t>Promulgated by the Department of Transportation and Development, Office of Public Works, Water Resources Section, LR 9:248 (April 1983), a</w:t>
      </w:r>
      <w:r w:rsidR="00824012">
        <w:t>mended LR 11:967 (October 1985),</w:t>
      </w:r>
      <w:r w:rsidR="00824012" w:rsidRPr="00824012">
        <w:rPr>
          <w:color w:val="000000"/>
          <w:kern w:val="0"/>
          <w:sz w:val="20"/>
        </w:rPr>
        <w:t xml:space="preserve"> </w:t>
      </w:r>
      <w:r w:rsidR="00824012" w:rsidRPr="00824012">
        <w:t>LR 49:701 (April 2023).</w:t>
      </w:r>
    </w:p>
    <w:p w:rsidR="00B7434B" w:rsidRDefault="00B7434B">
      <w:pPr>
        <w:pStyle w:val="Section"/>
      </w:pPr>
      <w:bookmarkStart w:id="25" w:name="_Toc182119214"/>
      <w:r>
        <w:t>§503.</w:t>
      </w:r>
      <w:r>
        <w:tab/>
        <w:t>License and Annual Renewal Fees</w:t>
      </w:r>
      <w:bookmarkEnd w:id="25"/>
      <w:r w:rsidR="009532CC">
        <w:fldChar w:fldCharType="begin"/>
      </w:r>
      <w:r w:rsidR="009532CC">
        <w:instrText xml:space="preserve"> XE "</w:instrText>
      </w:r>
      <w:r w:rsidR="009532CC" w:rsidRPr="00235010">
        <w:instrText>License and Annual Renewal Fees</w:instrText>
      </w:r>
      <w:r w:rsidR="009532CC">
        <w:instrText xml:space="preserve">" </w:instrText>
      </w:r>
      <w:r w:rsidR="009532CC">
        <w:fldChar w:fldCharType="end"/>
      </w:r>
      <w:r>
        <w:fldChar w:fldCharType="begin"/>
      </w:r>
      <w:r w:rsidR="009532CC">
        <w:instrText xml:space="preserve"> XE "Fees, License and Annual Renewal</w:instrText>
      </w:r>
      <w:r>
        <w:instrText xml:space="preserve">" </w:instrText>
      </w:r>
      <w:r>
        <w:fldChar w:fldCharType="end"/>
      </w:r>
    </w:p>
    <w:p w:rsidR="00B7434B" w:rsidRDefault="00B7434B">
      <w:pPr>
        <w:pStyle w:val="A"/>
      </w:pPr>
      <w:r>
        <w:t>A.</w:t>
      </w:r>
      <w:r>
        <w:tab/>
        <w:t>Those persons, firms or corporations who drill or rework water wells, drill monitoring wells, geotechnical boreholes, heat pump wells or holes, and/or plug abandoned wells or holes, excluding oil and gas wells, shall pay a license fee and an annual renewal fee of $100.</w:t>
      </w:r>
    </w:p>
    <w:p w:rsidR="00B7434B" w:rsidRDefault="00B7434B">
      <w:pPr>
        <w:pStyle w:val="A"/>
      </w:pPr>
      <w:r>
        <w:t>B.</w:t>
      </w:r>
      <w:r>
        <w:tab/>
        <w:t>Those persons, firms or corporations who drill only domestic water wells (as defined in LAC 56:I.113.A) and who drill less than 25 domestic wells annually, shall pay a license fee and an annual renewal fee of $50.</w:t>
      </w:r>
    </w:p>
    <w:p w:rsidR="00B7434B" w:rsidRDefault="00B7434B">
      <w:pPr>
        <w:pStyle w:val="A"/>
      </w:pPr>
      <w:r>
        <w:t>C.</w:t>
      </w:r>
      <w:r>
        <w:tab/>
        <w:t>Fees shall be paid either by check or money order; cash payments will not be accepted. The department will deposit all fees in a special fund in the office of the state treasurer to be used for the implementation of this Part.</w:t>
      </w:r>
    </w:p>
    <w:p w:rsidR="00B7434B" w:rsidRDefault="00B7434B">
      <w:pPr>
        <w:pStyle w:val="A"/>
      </w:pPr>
      <w:r>
        <w:t>D.</w:t>
      </w:r>
      <w:r>
        <w:tab/>
        <w:t>A contractor's (driller's) license shall apply to all drillers employed by that contractor. A license fee or an annual renewal fee shall be required for each license issued or renewed.</w:t>
      </w:r>
    </w:p>
    <w:p w:rsidR="00B7434B" w:rsidRDefault="00B7434B">
      <w:pPr>
        <w:pStyle w:val="AuthorityNote"/>
      </w:pPr>
      <w:r>
        <w:t>AUTHORITY NOTE:</w:t>
      </w:r>
      <w:r>
        <w:tab/>
        <w:t>Promulgated in accordance with R.S. 38:3098.</w:t>
      </w:r>
    </w:p>
    <w:p w:rsidR="00B7434B" w:rsidRDefault="00B7434B">
      <w:pPr>
        <w:pStyle w:val="HistoricalNote"/>
      </w:pPr>
      <w:r>
        <w:t>HISTORICAL NOTE:</w:t>
      </w:r>
      <w:r>
        <w:tab/>
        <w:t>Promulgated by the Department of Transportation and Development, Office of Public Works, Water Resources Section, LR 9:249 (April 1983), amended LR 11:967 (October 1985).</w:t>
      </w:r>
    </w:p>
    <w:p w:rsidR="00B7434B" w:rsidRDefault="00B7434B">
      <w:pPr>
        <w:pStyle w:val="Section"/>
      </w:pPr>
      <w:bookmarkStart w:id="26" w:name="_Toc182119215"/>
      <w:r>
        <w:t>§505.</w:t>
      </w:r>
      <w:r>
        <w:tab/>
        <w:t>Licensing Examination</w:t>
      </w:r>
      <w:bookmarkEnd w:id="26"/>
      <w:r w:rsidR="009532CC">
        <w:fldChar w:fldCharType="begin"/>
      </w:r>
      <w:r w:rsidR="009532CC">
        <w:instrText xml:space="preserve"> XE "</w:instrText>
      </w:r>
      <w:r w:rsidR="009532CC" w:rsidRPr="00160FDB">
        <w:instrText>Licensing Examination</w:instrText>
      </w:r>
      <w:r w:rsidR="009532CC">
        <w:instrText xml:space="preserve">" </w:instrText>
      </w:r>
      <w:r w:rsidR="009532CC">
        <w:fldChar w:fldCharType="end"/>
      </w:r>
      <w:r>
        <w:fldChar w:fldCharType="begin"/>
      </w:r>
      <w:r w:rsidR="009532CC">
        <w:instrText xml:space="preserve"> XE "Examination, Licensing</w:instrText>
      </w:r>
      <w:r>
        <w:instrText xml:space="preserve">" </w:instrText>
      </w:r>
      <w:r>
        <w:fldChar w:fldCharType="end"/>
      </w:r>
    </w:p>
    <w:p w:rsidR="00B7434B" w:rsidRDefault="00B7434B">
      <w:pPr>
        <w:pStyle w:val="A"/>
      </w:pPr>
      <w:r>
        <w:t>A.</w:t>
      </w:r>
      <w:r>
        <w:tab/>
        <w:t>Any applicant who submits an application after June 30, 1981 will be required, upon approval of his application, to successfully pass an examination prepared and administered by the department.</w:t>
      </w:r>
    </w:p>
    <w:p w:rsidR="00B7434B" w:rsidRDefault="00B7434B">
      <w:pPr>
        <w:pStyle w:val="A"/>
      </w:pPr>
      <w:r>
        <w:lastRenderedPageBreak/>
        <w:t>B.</w:t>
      </w:r>
      <w:r>
        <w:tab/>
        <w:t>If the application is approved, the department will notify the applicant of the date, time and place where he may appear for the examination. The examination will be written, and a fee of $10 (check or money order only) will be collected from each applicant taking the exam. Any applicant who fails an examination may apply for a subsequent exam but must pay the examination fee each time he takes the exam.</w:t>
      </w:r>
    </w:p>
    <w:p w:rsidR="00B7434B" w:rsidRDefault="00B7434B">
      <w:pPr>
        <w:pStyle w:val="A"/>
      </w:pPr>
      <w:r>
        <w:t>C.</w:t>
      </w:r>
      <w:r>
        <w:tab/>
        <w:t>At the discretion of the department, an applicant may be given an oral exam instead of a written exam. Request for oral examination must be sent to the department prior to the exam date so that appropriate arrangements can be made.</w:t>
      </w:r>
    </w:p>
    <w:p w:rsidR="00B7434B" w:rsidRDefault="00B7434B">
      <w:pPr>
        <w:pStyle w:val="AuthorityNote"/>
      </w:pPr>
      <w:r>
        <w:t>AUTHORITY NOTE:</w:t>
      </w:r>
      <w:r>
        <w:tab/>
        <w:t>Promulgated in accordance with R. S. 38:3098.2.</w:t>
      </w:r>
    </w:p>
    <w:p w:rsidR="00B7434B" w:rsidRDefault="00B7434B">
      <w:pPr>
        <w:pStyle w:val="HistoricalNote"/>
      </w:pPr>
      <w:r>
        <w:t>HISTORICAL NOTE:</w:t>
      </w:r>
      <w:r>
        <w:tab/>
        <w:t>Promulgated by the Department of Transportation and Development, Office of Public Works, Water Resources Section, LR 9:249 (April 1983), amended LR 11:967 (October 1985).</w:t>
      </w:r>
    </w:p>
    <w:p w:rsidR="00B7434B" w:rsidRDefault="00B7434B">
      <w:pPr>
        <w:pStyle w:val="Section"/>
      </w:pPr>
      <w:bookmarkStart w:id="27" w:name="_Toc182119216"/>
      <w:r>
        <w:t>§507.</w:t>
      </w:r>
      <w:r>
        <w:tab/>
        <w:t>Qualifications and Requirements</w:t>
      </w:r>
      <w:bookmarkEnd w:id="27"/>
      <w:r w:rsidR="00F30B8E">
        <w:fldChar w:fldCharType="begin"/>
      </w:r>
      <w:r w:rsidR="00F30B8E">
        <w:instrText xml:space="preserve"> XE "</w:instrText>
      </w:r>
      <w:r w:rsidR="00F30B8E" w:rsidRPr="003113E8">
        <w:instrText>Requirements</w:instrText>
      </w:r>
      <w:r w:rsidR="00F30B8E">
        <w:instrText xml:space="preserve">" </w:instrText>
      </w:r>
      <w:r w:rsidR="00F30B8E">
        <w:fldChar w:fldCharType="end"/>
      </w:r>
      <w:r>
        <w:fldChar w:fldCharType="begin"/>
      </w:r>
      <w:r>
        <w:instrText xml:space="preserve"> XE "Qualifications" </w:instrText>
      </w:r>
      <w:r>
        <w:fldChar w:fldCharType="end"/>
      </w:r>
    </w:p>
    <w:p w:rsidR="00B7434B" w:rsidRDefault="00B7434B">
      <w:pPr>
        <w:pStyle w:val="A"/>
      </w:pPr>
      <w:r>
        <w:t>A.</w:t>
      </w:r>
      <w:r>
        <w:tab/>
        <w:t>To qualify for a license, the applicant must be at least 18 years of age, be of good moral character, have a minimum of two years of drilling experience under the supervision of a licensed water well contractor or other comparable drilling experience acceptable to the department, and demonstrate to the satisfaction of the department, a reasonable knowledge of the Water Well Rules, Regulations and Standards, state of Louisiana. The license application form must state the applicant's work experience and the names and addresses of two licensed contractors (drillers) familiar with the applicant's experience. The advisory committee will review each application received by the department and will then make recommendations as to which applications should be accepted or rejected by the department. The license application must be approved by the department before the applicant can take the licensing examination.</w:t>
      </w:r>
    </w:p>
    <w:p w:rsidR="00B7434B" w:rsidRDefault="00B7434B">
      <w:pPr>
        <w:pStyle w:val="AuthorityNote"/>
      </w:pPr>
      <w:r>
        <w:t>AUTHORITY NOTE:</w:t>
      </w:r>
      <w:r>
        <w:tab/>
        <w:t>Promulgated in accordance with R.S. 38:3098.1.</w:t>
      </w:r>
    </w:p>
    <w:p w:rsidR="00B7434B" w:rsidRDefault="00B7434B">
      <w:pPr>
        <w:pStyle w:val="HistoricalNote"/>
      </w:pPr>
      <w:r>
        <w:t>HISTORICAL NOTE:</w:t>
      </w:r>
      <w:r>
        <w:tab/>
        <w:t>Promulgated by the Department of Transportation and Development, Office of Public Works, Water Resources Section, LR 9:249 (April 1983), amended LR 11:967 (October 1985).</w:t>
      </w:r>
    </w:p>
    <w:p w:rsidR="00B7434B" w:rsidRDefault="00B7434B">
      <w:pPr>
        <w:pStyle w:val="Section"/>
      </w:pPr>
      <w:bookmarkStart w:id="28" w:name="_Toc182119217"/>
      <w:r>
        <w:t>§509.</w:t>
      </w:r>
      <w:r>
        <w:tab/>
        <w:t>Requirements for Maintaining a License</w:t>
      </w:r>
      <w:bookmarkEnd w:id="28"/>
      <w:r w:rsidR="00F30B8E">
        <w:fldChar w:fldCharType="begin"/>
      </w:r>
      <w:r w:rsidR="00F30B8E">
        <w:instrText xml:space="preserve"> XE "</w:instrText>
      </w:r>
      <w:r w:rsidR="00F30B8E" w:rsidRPr="00B05162">
        <w:instrText>Requirements for Maintaining a License</w:instrText>
      </w:r>
      <w:r w:rsidR="00F30B8E">
        <w:instrText xml:space="preserve">" </w:instrText>
      </w:r>
      <w:r w:rsidR="00F30B8E">
        <w:fldChar w:fldCharType="end"/>
      </w:r>
      <w:r>
        <w:fldChar w:fldCharType="begin"/>
      </w:r>
      <w:r>
        <w:instrText xml:space="preserve"> XE </w:instrText>
      </w:r>
      <w:r w:rsidR="00F30B8E">
        <w:instrText>"License, Requirements for Maintaining a</w:instrText>
      </w:r>
      <w:r>
        <w:instrText xml:space="preserve">" </w:instrText>
      </w:r>
      <w:r>
        <w:fldChar w:fldCharType="end"/>
      </w:r>
    </w:p>
    <w:p w:rsidR="00B7434B" w:rsidRDefault="00B7434B">
      <w:pPr>
        <w:pStyle w:val="A"/>
      </w:pPr>
      <w:r>
        <w:t>A.</w:t>
      </w:r>
      <w:r>
        <w:tab/>
        <w:t>In order to maintain a Louisiana drilling license, the contractor shall abide by the rules and regulations stated herein as well as all rules and regulations promulgated by the department for the construction, registration, plugging and abandonment of wells and holes. A drilling license is not transferable and shall only be used by the driller or the contractor who is duly authorized by the department to use such a license.</w:t>
      </w:r>
    </w:p>
    <w:p w:rsidR="00824012" w:rsidRDefault="00824012">
      <w:pPr>
        <w:pStyle w:val="A"/>
      </w:pPr>
      <w:r w:rsidRPr="006A7BD8">
        <w:rPr>
          <w:color w:val="000000"/>
        </w:rPr>
        <w:t>B.</w:t>
      </w:r>
      <w:r w:rsidRPr="006A7BD8">
        <w:rPr>
          <w:color w:val="000000"/>
        </w:rPr>
        <w:tab/>
        <w:t xml:space="preserve">Continuing Education. Six hours of continuing education are required for maintenance and renewal of a license annually. Five hours shall consist of continuing education in generalized water well drilling principles; </w:t>
      </w:r>
      <w:r w:rsidRPr="006A7BD8">
        <w:rPr>
          <w:color w:val="000000"/>
        </w:rPr>
        <w:t>drilling or reworking of water wells; drilling monitoring wells, heat pump wells or holes; geotechnical boreholes; plugging and abandoning wells or holes; safety in drilling operations, including utility notifications and equipment transport; well construction/pumps; geology and hydrogeology; new technologies; and/or other relevant topics approved by the department. One hour shall consist of training provided and/or approved by the department on relevant state law, rules, and regulations governing the above, or relevant compliance and enforcement matters. The license holder must attest to the department personal attendance for each required continuing education hour. The department will review the submitted continuing education documentation and provide notice of certification or rejection of all or some of the hours. Rejected hours must be completed within 60 days of notice from the department, subject to penalty found in §503.F and §503.G. The department may consider requests for, and act upon, exceptions to the above requirements on an individual, case-by-case basis resulting from reasonable extenuating circumstances and/or hardships</w:t>
      </w:r>
      <w:r>
        <w:rPr>
          <w:color w:val="000000"/>
        </w:rPr>
        <w:t>.</w:t>
      </w:r>
    </w:p>
    <w:p w:rsidR="00B7434B" w:rsidRDefault="00B7434B">
      <w:pPr>
        <w:pStyle w:val="AuthorityNote"/>
      </w:pPr>
      <w:r>
        <w:t>AUTHORITY NOTE:</w:t>
      </w:r>
      <w:r>
        <w:tab/>
        <w:t>Promulgated in accordance with R.S. 38:3098.2.</w:t>
      </w:r>
    </w:p>
    <w:p w:rsidR="00B7434B" w:rsidRDefault="00B7434B">
      <w:pPr>
        <w:pStyle w:val="HistoricalNote"/>
      </w:pPr>
      <w:r>
        <w:t>HISTORICAL NOTE:</w:t>
      </w:r>
      <w:r>
        <w:tab/>
        <w:t>Promulgated by the Department of Transportation and Development, Office of Public Works, Water Resources Section, LR 9:249 (April 1983), amended LR 11:968 (October 1985</w:t>
      </w:r>
      <w:r w:rsidR="00824012" w:rsidRPr="00824012">
        <w:t>), LR 49:701 (April 2023).</w:t>
      </w:r>
    </w:p>
    <w:p w:rsidR="00B7434B" w:rsidRDefault="00B7434B">
      <w:pPr>
        <w:pStyle w:val="Chapter"/>
      </w:pPr>
      <w:bookmarkStart w:id="29" w:name="TOC_Chap5"/>
      <w:bookmarkStart w:id="30" w:name="_Toc182119218"/>
      <w:r>
        <w:t>Chapter 7.</w:t>
      </w:r>
      <w:bookmarkEnd w:id="29"/>
      <w:r>
        <w:t xml:space="preserve">  </w:t>
      </w:r>
      <w:bookmarkStart w:id="31" w:name="TOCT_Chap5"/>
      <w:r>
        <w:t>Record Keeping; Identification</w:t>
      </w:r>
      <w:bookmarkEnd w:id="30"/>
      <w:bookmarkEnd w:id="31"/>
    </w:p>
    <w:p w:rsidR="00B7434B" w:rsidRDefault="00B7434B">
      <w:pPr>
        <w:pStyle w:val="Section"/>
      </w:pPr>
      <w:bookmarkStart w:id="32" w:name="_Toc182119219"/>
      <w:r>
        <w:t>§701.</w:t>
      </w:r>
      <w:r>
        <w:tab/>
        <w:t>Record Keeping</w:t>
      </w:r>
      <w:bookmarkEnd w:id="32"/>
      <w:r>
        <w:fldChar w:fldCharType="begin"/>
      </w:r>
      <w:r>
        <w:instrText xml:space="preserve"> XE "Record Keeping" </w:instrText>
      </w:r>
      <w:r>
        <w:fldChar w:fldCharType="end"/>
      </w:r>
    </w:p>
    <w:p w:rsidR="00B7434B" w:rsidRDefault="00B7434B">
      <w:pPr>
        <w:pStyle w:val="A"/>
      </w:pPr>
      <w:r>
        <w:t>A.</w:t>
      </w:r>
      <w:r>
        <w:tab/>
        <w:t xml:space="preserve">The contractor (driller) shall keep accurate records on each well or </w:t>
      </w:r>
      <w:proofErr w:type="gramStart"/>
      <w:r>
        <w:t>hole</w:t>
      </w:r>
      <w:proofErr w:type="gramEnd"/>
      <w:r>
        <w:t xml:space="preserve"> drilled or plugged including, but not limited to, its location, depth, character of formations drilled, fluids encountered and such other reasonable information as the department may specify. The contractor shall within 30 calendar days after completion of each well or </w:t>
      </w:r>
      <w:proofErr w:type="gramStart"/>
      <w:r>
        <w:t>hole</w:t>
      </w:r>
      <w:proofErr w:type="gramEnd"/>
      <w:r>
        <w:t>, file a registration or plugging form with the department as per requirements of Chapters 1 and 3, of the Water Well Rules, Regulations and Standards, state of Louisiana.</w:t>
      </w:r>
    </w:p>
    <w:p w:rsidR="00B7434B" w:rsidRDefault="00B7434B">
      <w:pPr>
        <w:pStyle w:val="AuthorityNote"/>
      </w:pPr>
      <w:r>
        <w:t>AUTHORITY NOTE:</w:t>
      </w:r>
      <w:r>
        <w:tab/>
        <w:t>Promulgated in accordance with R.S. 38:3098.5.</w:t>
      </w:r>
    </w:p>
    <w:p w:rsidR="00B7434B" w:rsidRDefault="00B7434B">
      <w:pPr>
        <w:pStyle w:val="HistoricalNote"/>
      </w:pPr>
      <w:r>
        <w:t>HISTORICAL NOTE:</w:t>
      </w:r>
      <w:r>
        <w:tab/>
        <w:t>Promulgated by the Department of Transportation and Development, Office of Public Works, Water Resources Section, LR 9:249 (April 1983), amended LR 11:968 (October 1985).</w:t>
      </w:r>
    </w:p>
    <w:p w:rsidR="00B7434B" w:rsidRDefault="00B7434B">
      <w:pPr>
        <w:pStyle w:val="Section"/>
      </w:pPr>
      <w:bookmarkStart w:id="33" w:name="_Toc182119220"/>
      <w:r>
        <w:t>§703.</w:t>
      </w:r>
      <w:r>
        <w:tab/>
        <w:t>Vehicle and Equipment Identification</w:t>
      </w:r>
      <w:bookmarkEnd w:id="33"/>
      <w:r w:rsidR="00F30B8E">
        <w:fldChar w:fldCharType="begin"/>
      </w:r>
      <w:r w:rsidR="00F30B8E">
        <w:instrText xml:space="preserve"> XE "</w:instrText>
      </w:r>
      <w:r w:rsidR="00F30B8E" w:rsidRPr="00A978A3">
        <w:instrText>Vehicle and Equipment Identification</w:instrText>
      </w:r>
      <w:r w:rsidR="00F30B8E">
        <w:instrText xml:space="preserve">" </w:instrText>
      </w:r>
      <w:r w:rsidR="00F30B8E">
        <w:fldChar w:fldCharType="end"/>
      </w:r>
      <w:r>
        <w:fldChar w:fldCharType="begin"/>
      </w:r>
      <w:r>
        <w:instrText xml:space="preserve"> XE "</w:instrText>
      </w:r>
      <w:r w:rsidR="00F30B8E">
        <w:instrText xml:space="preserve">Equipment Identification, </w:instrText>
      </w:r>
      <w:r>
        <w:instrText xml:space="preserve">Vehicle and" </w:instrText>
      </w:r>
      <w:r>
        <w:fldChar w:fldCharType="end"/>
      </w:r>
    </w:p>
    <w:p w:rsidR="00B7434B" w:rsidRDefault="00B7434B">
      <w:pPr>
        <w:pStyle w:val="A"/>
      </w:pPr>
      <w:r>
        <w:t>A.</w:t>
      </w:r>
      <w:r>
        <w:tab/>
        <w:t>It shall be the responsibility of the licensed contractor to ascertain that the rig(s) and service vehicle(s) used in his drilling operation are plainly and legibly marked with an identification number visible at all times. The identification number to be used shall be the license number of the contractor responsible for the drilling operation. The license number shall be printed on each side of every rig and service vehicle in numerals of not less than two inches high, in a color sufficiently different from the color of the vehicle so that the number is plainly legible.</w:t>
      </w:r>
    </w:p>
    <w:p w:rsidR="00B7434B" w:rsidRDefault="00B7434B">
      <w:pPr>
        <w:pStyle w:val="AuthorityNote"/>
      </w:pPr>
      <w:r>
        <w:lastRenderedPageBreak/>
        <w:t>AUTHORITY NOTE:</w:t>
      </w:r>
      <w:r>
        <w:tab/>
        <w:t>Promulgated in accordance with R.S. 38:3098.2.</w:t>
      </w:r>
    </w:p>
    <w:p w:rsidR="00B7434B" w:rsidRDefault="00B7434B">
      <w:pPr>
        <w:pStyle w:val="HistoricalNote"/>
      </w:pPr>
      <w:r>
        <w:t>HISTORICAL NOTE:</w:t>
      </w:r>
      <w:r>
        <w:tab/>
        <w:t>Promulgated by the Department of Transportation and Development, Office of Public Works, Water Resources Section, LR 9:249 (April 1983), amended LR 11:968 (October 1985).</w:t>
      </w:r>
    </w:p>
    <w:p w:rsidR="00B7434B" w:rsidRDefault="00B7434B">
      <w:pPr>
        <w:pStyle w:val="Chapter"/>
      </w:pPr>
      <w:bookmarkStart w:id="34" w:name="TOC_Chap7"/>
      <w:bookmarkStart w:id="35" w:name="_Toc182119221"/>
      <w:r>
        <w:t>Chapter 9.</w:t>
      </w:r>
      <w:bookmarkEnd w:id="34"/>
      <w:r>
        <w:t xml:space="preserve">  </w:t>
      </w:r>
      <w:bookmarkStart w:id="36" w:name="TOCT_Chap10"/>
      <w:bookmarkStart w:id="37" w:name="TOCT_Chap7"/>
      <w:r>
        <w:t>Reciprocity and Residency Requirements</w:t>
      </w:r>
      <w:bookmarkEnd w:id="35"/>
      <w:bookmarkEnd w:id="36"/>
      <w:bookmarkEnd w:id="37"/>
    </w:p>
    <w:p w:rsidR="00B7434B" w:rsidRDefault="00B7434B">
      <w:pPr>
        <w:pStyle w:val="Section"/>
      </w:pPr>
      <w:bookmarkStart w:id="38" w:name="_Toc182119222"/>
      <w:r>
        <w:t>§901.</w:t>
      </w:r>
      <w:r>
        <w:tab/>
        <w:t>Reciprocity</w:t>
      </w:r>
      <w:bookmarkEnd w:id="38"/>
      <w:r>
        <w:fldChar w:fldCharType="begin"/>
      </w:r>
      <w:r>
        <w:instrText xml:space="preserve"> XE "Reciprocity" </w:instrText>
      </w:r>
      <w:r>
        <w:fldChar w:fldCharType="end"/>
      </w:r>
    </w:p>
    <w:p w:rsidR="00B7434B" w:rsidRDefault="00B7434B">
      <w:pPr>
        <w:pStyle w:val="A"/>
      </w:pPr>
      <w:r>
        <w:t>A.</w:t>
      </w:r>
      <w:r>
        <w:tab/>
        <w:t>The department, upon receipt of an application and the required license fee, will issue a license to any person, firm or corporation who holds a valid driller's license from any other state, provided the standards under which the license was issued are at least equivalent to those of Louisiana and provided that the state which issued the license will accord similar privileges to the licensed Louisiana drillers who may wish to apply for a license from that state.</w:t>
      </w:r>
    </w:p>
    <w:p w:rsidR="00B7434B" w:rsidRDefault="00B7434B">
      <w:pPr>
        <w:pStyle w:val="AuthorityNote"/>
      </w:pPr>
      <w:r>
        <w:t>AUTHORITY NOTE:</w:t>
      </w:r>
      <w:r>
        <w:tab/>
        <w:t>Promulgated in accordance with R.S. 38:3098.2.</w:t>
      </w:r>
    </w:p>
    <w:p w:rsidR="00B7434B" w:rsidRDefault="00B7434B">
      <w:pPr>
        <w:pStyle w:val="HistoricalNote"/>
      </w:pPr>
      <w:r>
        <w:t>HISTORICAL NOTE:</w:t>
      </w:r>
      <w:r>
        <w:tab/>
        <w:t>Promulgated by the Department of Transportation and Development, Office of Public Works, Water Resources Section, LR 9:249 (April 1983), amended LR 11:968 (October 1985).</w:t>
      </w:r>
    </w:p>
    <w:p w:rsidR="00B7434B" w:rsidRDefault="00B7434B">
      <w:pPr>
        <w:pStyle w:val="Section"/>
      </w:pPr>
      <w:bookmarkStart w:id="39" w:name="_Toc182119223"/>
      <w:r>
        <w:t>§903.</w:t>
      </w:r>
      <w:r>
        <w:tab/>
        <w:t>Residency</w:t>
      </w:r>
      <w:bookmarkEnd w:id="39"/>
      <w:r>
        <w:fldChar w:fldCharType="begin"/>
      </w:r>
      <w:r>
        <w:instrText xml:space="preserve"> XE "Residency" </w:instrText>
      </w:r>
      <w:r>
        <w:fldChar w:fldCharType="end"/>
      </w:r>
    </w:p>
    <w:p w:rsidR="00B7434B" w:rsidRDefault="00B7434B">
      <w:pPr>
        <w:pStyle w:val="A"/>
      </w:pPr>
      <w:r>
        <w:t>A.</w:t>
      </w:r>
      <w:r>
        <w:tab/>
        <w:t>Residency requirements for out-of-state applications shall be the same as those required for Louisiana drillers in the applicant's state of residency.</w:t>
      </w:r>
    </w:p>
    <w:p w:rsidR="00B7434B" w:rsidRDefault="00B7434B">
      <w:pPr>
        <w:pStyle w:val="AuthorityNote"/>
      </w:pPr>
      <w:r>
        <w:t>AUTHORITY NOTE:</w:t>
      </w:r>
      <w:r>
        <w:tab/>
        <w:t>Promulgated in accordance with R.S. 38:3098.2.</w:t>
      </w:r>
    </w:p>
    <w:p w:rsidR="00B7434B" w:rsidRDefault="00B7434B">
      <w:pPr>
        <w:pStyle w:val="HistoricalNote"/>
      </w:pPr>
      <w:r>
        <w:t>HISTORICAL NOTE:</w:t>
      </w:r>
      <w:r>
        <w:tab/>
        <w:t>Promulgated by the Department of Transportation and Development, Office of Public Works, Water Resources Section, LR 11:968 (October 1985).</w:t>
      </w:r>
    </w:p>
    <w:p w:rsidR="00B7434B" w:rsidRDefault="00B7434B">
      <w:pPr>
        <w:pStyle w:val="Chapter"/>
      </w:pPr>
      <w:bookmarkStart w:id="40" w:name="TOC_Chap8"/>
      <w:bookmarkStart w:id="41" w:name="_Toc182119224"/>
      <w:r>
        <w:t>Chapter 11.</w:t>
      </w:r>
      <w:bookmarkEnd w:id="40"/>
      <w:r>
        <w:t xml:space="preserve">  </w:t>
      </w:r>
      <w:bookmarkStart w:id="42" w:name="TOCT_Chap11"/>
      <w:bookmarkStart w:id="43" w:name="TOCT_Chap8"/>
      <w:r>
        <w:t>Revocation; Hearings; Appeals</w:t>
      </w:r>
      <w:bookmarkEnd w:id="41"/>
      <w:bookmarkEnd w:id="42"/>
      <w:bookmarkEnd w:id="43"/>
    </w:p>
    <w:p w:rsidR="00B7434B" w:rsidRDefault="00B7434B">
      <w:pPr>
        <w:pStyle w:val="Section"/>
      </w:pPr>
      <w:bookmarkStart w:id="44" w:name="_Toc182119225"/>
      <w:r>
        <w:t>§1101.</w:t>
      </w:r>
      <w:r>
        <w:tab/>
        <w:t>Revocation of License</w:t>
      </w:r>
      <w:bookmarkEnd w:id="44"/>
      <w:r>
        <w:fldChar w:fldCharType="begin"/>
      </w:r>
      <w:r>
        <w:instrText xml:space="preserve"> XE "Revocation" </w:instrText>
      </w:r>
      <w:r>
        <w:fldChar w:fldCharType="end"/>
      </w:r>
    </w:p>
    <w:p w:rsidR="00B7434B" w:rsidRDefault="00B7434B">
      <w:pPr>
        <w:pStyle w:val="A"/>
      </w:pPr>
      <w:r>
        <w:t>A.</w:t>
      </w:r>
      <w:r>
        <w:tab/>
        <w:t>The grounds for revoking a well driller's license shall be as follows (R.S. 38:3098.4):</w:t>
      </w:r>
    </w:p>
    <w:p w:rsidR="00B7434B" w:rsidRDefault="00B7434B">
      <w:pPr>
        <w:pStyle w:val="1"/>
      </w:pPr>
      <w:r>
        <w:t>1.</w:t>
      </w:r>
      <w:r>
        <w:tab/>
      </w:r>
      <w:proofErr w:type="gramStart"/>
      <w:r>
        <w:t>that</w:t>
      </w:r>
      <w:proofErr w:type="gramEnd"/>
      <w:r>
        <w:t xml:space="preserve"> he has intentionally made a material misstatement in the application for such license; or</w:t>
      </w:r>
    </w:p>
    <w:p w:rsidR="00B7434B" w:rsidRDefault="00B7434B">
      <w:pPr>
        <w:pStyle w:val="1"/>
      </w:pPr>
      <w:r>
        <w:t>2.</w:t>
      </w:r>
      <w:r>
        <w:tab/>
      </w:r>
      <w:proofErr w:type="gramStart"/>
      <w:r>
        <w:t>that</w:t>
      </w:r>
      <w:proofErr w:type="gramEnd"/>
      <w:r>
        <w:t xml:space="preserve"> he has willfully violated any provisions of this Part; or</w:t>
      </w:r>
    </w:p>
    <w:p w:rsidR="00B7434B" w:rsidRDefault="00B7434B">
      <w:pPr>
        <w:pStyle w:val="1"/>
      </w:pPr>
      <w:r>
        <w:t>3.</w:t>
      </w:r>
      <w:r>
        <w:tab/>
      </w:r>
      <w:proofErr w:type="gramStart"/>
      <w:r>
        <w:t>that</w:t>
      </w:r>
      <w:proofErr w:type="gramEnd"/>
      <w:r>
        <w:t xml:space="preserve"> he has obtained, or attempted to obtain, such license by fraud or misrepresentation; or</w:t>
      </w:r>
    </w:p>
    <w:p w:rsidR="00B7434B" w:rsidRDefault="00B7434B">
      <w:pPr>
        <w:pStyle w:val="1"/>
      </w:pPr>
      <w:r>
        <w:t>4.</w:t>
      </w:r>
      <w:r>
        <w:tab/>
      </w:r>
      <w:proofErr w:type="gramStart"/>
      <w:r>
        <w:t>that</w:t>
      </w:r>
      <w:proofErr w:type="gramEnd"/>
      <w:r>
        <w:t xml:space="preserve"> he has been guilty of fraudulent or dishonest practices; or</w:t>
      </w:r>
    </w:p>
    <w:p w:rsidR="00B7434B" w:rsidRDefault="00B7434B">
      <w:pPr>
        <w:pStyle w:val="1"/>
      </w:pPr>
      <w:r>
        <w:t>5.</w:t>
      </w:r>
      <w:r>
        <w:tab/>
      </w:r>
      <w:proofErr w:type="gramStart"/>
      <w:r>
        <w:t>that</w:t>
      </w:r>
      <w:proofErr w:type="gramEnd"/>
      <w:r>
        <w:t xml:space="preserve"> he has demonstrated lack of competence as a driller of water wells; or</w:t>
      </w:r>
    </w:p>
    <w:p w:rsidR="00B7434B" w:rsidRDefault="00B7434B">
      <w:pPr>
        <w:pStyle w:val="1"/>
      </w:pPr>
      <w:r>
        <w:t>6.</w:t>
      </w:r>
      <w:r>
        <w:tab/>
      </w:r>
      <w:proofErr w:type="gramStart"/>
      <w:r>
        <w:t>that</w:t>
      </w:r>
      <w:proofErr w:type="gramEnd"/>
      <w:r>
        <w:t xml:space="preserve"> he has failed or refused to file reports as required under the provisions of this Part; or</w:t>
      </w:r>
    </w:p>
    <w:p w:rsidR="00B7434B" w:rsidRDefault="00B7434B">
      <w:pPr>
        <w:pStyle w:val="1"/>
      </w:pPr>
      <w:r>
        <w:t>7.</w:t>
      </w:r>
      <w:r>
        <w:tab/>
      </w:r>
      <w:proofErr w:type="gramStart"/>
      <w:r>
        <w:t>that</w:t>
      </w:r>
      <w:proofErr w:type="gramEnd"/>
      <w:r>
        <w:t xml:space="preserve"> he has willfully and contumaciously refused to obey reasonable orders, rules and regulations of the </w:t>
      </w:r>
      <w:r>
        <w:t>department of Transportation and Development, Office of Public Works.</w:t>
      </w:r>
    </w:p>
    <w:p w:rsidR="00B7434B" w:rsidRDefault="00B7434B">
      <w:pPr>
        <w:pStyle w:val="AuthorityNote"/>
      </w:pPr>
      <w:r>
        <w:t>AUTHORITY NOTE:</w:t>
      </w:r>
      <w:r>
        <w:tab/>
        <w:t>Promulgated in accordance with R.S. 38:3098.4.</w:t>
      </w:r>
    </w:p>
    <w:p w:rsidR="00B7434B" w:rsidRDefault="00B7434B">
      <w:pPr>
        <w:pStyle w:val="HistoricalNote"/>
      </w:pPr>
      <w:r>
        <w:t>HISTORICAL NOTE:</w:t>
      </w:r>
      <w:r>
        <w:tab/>
        <w:t>Promulgated by the Department of Transportation and Development, Office of Public Works, Water Resources Section, LR 9:249 (April 1983), amended LR 11:968 (October 1985).</w:t>
      </w:r>
    </w:p>
    <w:p w:rsidR="00B7434B" w:rsidRDefault="00B7434B">
      <w:pPr>
        <w:pStyle w:val="Section"/>
      </w:pPr>
      <w:bookmarkStart w:id="45" w:name="_Toc182119226"/>
      <w:r>
        <w:t>§1103.</w:t>
      </w:r>
      <w:r>
        <w:tab/>
        <w:t>Violations and Hearings</w:t>
      </w:r>
      <w:bookmarkEnd w:id="45"/>
      <w:r w:rsidR="00F30B8E">
        <w:fldChar w:fldCharType="begin"/>
      </w:r>
      <w:r w:rsidR="00F30B8E">
        <w:instrText xml:space="preserve"> XE "</w:instrText>
      </w:r>
      <w:r w:rsidR="00F30B8E" w:rsidRPr="003D263D">
        <w:instrText>Hearings</w:instrText>
      </w:r>
      <w:r w:rsidR="00F30B8E">
        <w:instrText xml:space="preserve">" </w:instrText>
      </w:r>
      <w:r w:rsidR="00F30B8E">
        <w:fldChar w:fldCharType="end"/>
      </w:r>
      <w:r>
        <w:fldChar w:fldCharType="begin"/>
      </w:r>
      <w:r>
        <w:instrText xml:space="preserve"> XE "Violations" </w:instrText>
      </w:r>
      <w:r>
        <w:fldChar w:fldCharType="end"/>
      </w:r>
    </w:p>
    <w:p w:rsidR="00B7434B" w:rsidRDefault="00B7434B">
      <w:pPr>
        <w:pStyle w:val="A"/>
      </w:pPr>
      <w:r>
        <w:t>A.</w:t>
      </w:r>
      <w:r>
        <w:tab/>
        <w:t>Provisions addressing enforcement of this Part appear in R.S. 38:3098.3, as follows.</w:t>
      </w:r>
    </w:p>
    <w:p w:rsidR="00B7434B" w:rsidRDefault="00B7434B">
      <w:pPr>
        <w:pStyle w:val="1"/>
      </w:pPr>
      <w:r>
        <w:t>1.</w:t>
      </w:r>
      <w:r>
        <w:tab/>
        <w:t>If the Department of Transportation and Development, Office of Public Works has reasonable grounds for believing that there has been a violation of this Part or any rules or regulations adopted pursuant thereto, the department shall give written notice to the person alleged to be in violation and shall conduct a hearing on such alleged violation, such hearing to be conducted in accordance with the Administrative Procedure Act in Title 49. Such notice shall identify the provisions of this Part or regulation issued hereunder alleged to be violated and the facts alleged related thereto. The notice shall be served in the manner required by law for the service of process upon a person in a civil action, and may be accompanied by an order of the department requiring described remedial action which, if taken within the time specified in such order, will effect compliance with the requirements of this Part and regulations issued thereunder. Such order shall become final within 30 days from the service thereof unless a request for a hearing as provided elsewhere in this Part is made within such time. In lieu of such order, the department may require the persons named in such notices to appear at a hearing at a time and place specified in the notice.</w:t>
      </w:r>
    </w:p>
    <w:p w:rsidR="00B7434B" w:rsidRDefault="00B7434B">
      <w:pPr>
        <w:pStyle w:val="1"/>
      </w:pPr>
      <w:r>
        <w:t>2.</w:t>
      </w:r>
      <w:r>
        <w:tab/>
        <w:t>If the Department of Transportation and Development, Office of Public Works, finds that any provision of this Part has been violated and that disciplinary action by the department is insufficient or unavailable, it shall be the duty of the said department to proceed with enforcement of this Part by proper proceedings through any court of competent jurisdiction.</w:t>
      </w:r>
    </w:p>
    <w:p w:rsidR="00B7434B" w:rsidRDefault="00B7434B">
      <w:pPr>
        <w:pStyle w:val="1"/>
      </w:pPr>
      <w:r>
        <w:t>3.</w:t>
      </w:r>
      <w:r>
        <w:tab/>
        <w:t>Also, in addition to the above, grounds for revoking a driller's license appear in R.S. 38:3098.4 (see §1101).</w:t>
      </w:r>
    </w:p>
    <w:p w:rsidR="00B7434B" w:rsidRDefault="00B7434B">
      <w:pPr>
        <w:pStyle w:val="AuthorityNote"/>
      </w:pPr>
      <w:r>
        <w:t>AUTHORITY NOTE:</w:t>
      </w:r>
      <w:r>
        <w:tab/>
        <w:t>Promulgated in accordance with R.S. 38:3098.7 and R.S. 38:3098.2.</w:t>
      </w:r>
    </w:p>
    <w:p w:rsidR="00B7434B" w:rsidRDefault="00B7434B">
      <w:pPr>
        <w:pStyle w:val="HistoricalNote"/>
      </w:pPr>
      <w:r>
        <w:t>HISTORICAL NOTE:</w:t>
      </w:r>
      <w:r>
        <w:tab/>
        <w:t>Promulgated by the Department of Transportation and Development, Office of Public Works, Water Resources Section, LR 9:249 (April 1983), amended LR 11:968 (October 1985).</w:t>
      </w:r>
    </w:p>
    <w:p w:rsidR="00B7434B" w:rsidRDefault="00B7434B">
      <w:pPr>
        <w:pStyle w:val="Section"/>
      </w:pPr>
      <w:bookmarkStart w:id="46" w:name="_Toc182119227"/>
      <w:r>
        <w:t>§1105.</w:t>
      </w:r>
      <w:r>
        <w:tab/>
        <w:t>Enforcement Actions</w:t>
      </w:r>
      <w:bookmarkEnd w:id="46"/>
      <w:r>
        <w:fldChar w:fldCharType="begin"/>
      </w:r>
      <w:r>
        <w:instrText xml:space="preserve"> XE "Enforcement Actions" </w:instrText>
      </w:r>
      <w:r>
        <w:fldChar w:fldCharType="end"/>
      </w:r>
    </w:p>
    <w:p w:rsidR="00B7434B" w:rsidRDefault="00B7434B">
      <w:pPr>
        <w:pStyle w:val="A"/>
      </w:pPr>
      <w:r>
        <w:t>A.</w:t>
      </w:r>
      <w:r>
        <w:tab/>
        <w:t>Penalties that are applicable to drillers who have either failed to obtain a license or who have violated any provisions of this Part appear in R.S.</w:t>
      </w:r>
      <w:r w:rsidR="00F30B8E">
        <w:t xml:space="preserve"> </w:t>
      </w:r>
      <w:r>
        <w:t>38:3098.7, as follows.</w:t>
      </w:r>
    </w:p>
    <w:p w:rsidR="00B7434B" w:rsidRDefault="00B7434B">
      <w:pPr>
        <w:pStyle w:val="1"/>
      </w:pPr>
      <w:r>
        <w:t>1.</w:t>
      </w:r>
      <w:r>
        <w:tab/>
        <w:t xml:space="preserve">Any person, firm or corporation who engages in or follows the business or occupation, or advertises, holds itself out, or acts temporarily or otherwise as a well driller without </w:t>
      </w:r>
      <w:r>
        <w:lastRenderedPageBreak/>
        <w:t>having first secured the required license or renewal thereof, or who otherwise violates any provisions of this Part shall be guilty of a misdemeanor and upon conviction shall be fined not less than $100 and not more than $1000 within the discretion of the court; and each day in which such violation exists or continues shall constitute a separate offense.</w:t>
      </w:r>
    </w:p>
    <w:p w:rsidR="00B7434B" w:rsidRDefault="00B7434B">
      <w:pPr>
        <w:pStyle w:val="1"/>
      </w:pPr>
      <w:r>
        <w:t>2.</w:t>
      </w:r>
      <w:r>
        <w:tab/>
        <w:t>In addition to the penalties prescribed herein, any person who violates any order of the department requiring described remedial action as set out elsewhere in this Part, which shall specify a time requirement for compliance with such order, shall be subject to a penalty not to exceed $100 for each day such noncompliance continues.</w:t>
      </w:r>
    </w:p>
    <w:p w:rsidR="00B7434B" w:rsidRDefault="00B7434B">
      <w:pPr>
        <w:pStyle w:val="AuthorityNote"/>
      </w:pPr>
      <w:r>
        <w:t>AUTHORITY NOTE:</w:t>
      </w:r>
      <w:r>
        <w:tab/>
        <w:t>Promulgated in accordance with R.S. 38:3098.7 and R.S. 38:3098.2.</w:t>
      </w:r>
    </w:p>
    <w:p w:rsidR="00B7434B" w:rsidRDefault="00B7434B">
      <w:pPr>
        <w:pStyle w:val="HistoricalNote"/>
      </w:pPr>
      <w:r>
        <w:t>HISTORICAL NOTE:</w:t>
      </w:r>
      <w:r>
        <w:tab/>
        <w:t>Promulgated by the Department of Transportation and Development, Office of Public Works, Water Resources Section, LR 11:968 (October 1985).</w:t>
      </w:r>
    </w:p>
    <w:p w:rsidR="00B7434B" w:rsidRDefault="00B7434B">
      <w:pPr>
        <w:pStyle w:val="Section"/>
      </w:pPr>
      <w:bookmarkStart w:id="47" w:name="_Toc182119228"/>
      <w:r>
        <w:t>§1107.</w:t>
      </w:r>
      <w:r>
        <w:tab/>
        <w:t>Falsification of Documents</w:t>
      </w:r>
      <w:bookmarkEnd w:id="47"/>
      <w:r>
        <w:fldChar w:fldCharType="begin"/>
      </w:r>
      <w:r w:rsidR="00F30B8E">
        <w:instrText xml:space="preserve"> XE "Documents, Falsification of</w:instrText>
      </w:r>
      <w:r>
        <w:instrText xml:space="preserve">" </w:instrText>
      </w:r>
      <w:r>
        <w:fldChar w:fldCharType="end"/>
      </w:r>
    </w:p>
    <w:p w:rsidR="00B7434B" w:rsidRDefault="00B7434B">
      <w:pPr>
        <w:pStyle w:val="A"/>
      </w:pPr>
      <w:r>
        <w:t>A.</w:t>
      </w:r>
      <w:r>
        <w:tab/>
        <w:t>Falsification of documents to evade regulations, as well as penalties for said falsifications, appear in R.S. 38:3095, as follows.</w:t>
      </w:r>
    </w:p>
    <w:p w:rsidR="00B7434B" w:rsidRDefault="00B7434B">
      <w:pPr>
        <w:pStyle w:val="1"/>
      </w:pPr>
      <w:r>
        <w:t>1.</w:t>
      </w:r>
      <w:r>
        <w:tab/>
        <w:t>No person shall, for the purpose of evading this Part or any rules, regulations or order made thereunder:</w:t>
      </w:r>
    </w:p>
    <w:p w:rsidR="00B7434B" w:rsidRDefault="00B7434B">
      <w:pPr>
        <w:pStyle w:val="a0"/>
      </w:pPr>
      <w:r>
        <w:t>a.</w:t>
      </w:r>
      <w:r>
        <w:tab/>
        <w:t>make or cause to be made any false entry or statement of fact in any report required to be made by this Part or by any rule, regulation or order made hereunder; or</w:t>
      </w:r>
    </w:p>
    <w:p w:rsidR="00B7434B" w:rsidRDefault="00B7434B">
      <w:pPr>
        <w:pStyle w:val="a0"/>
      </w:pPr>
      <w:r>
        <w:t>b.</w:t>
      </w:r>
      <w:r>
        <w:tab/>
        <w:t>make or cause to be made any false entry in any account, record, or memorandum kept by any person in connection with the provisions of this Part or of any rules, regulation or order made thereunder; or</w:t>
      </w:r>
    </w:p>
    <w:p w:rsidR="00B7434B" w:rsidRDefault="00B7434B">
      <w:pPr>
        <w:pStyle w:val="a0"/>
      </w:pPr>
      <w:r>
        <w:t>c.</w:t>
      </w:r>
      <w:r>
        <w:tab/>
        <w:t xml:space="preserve">remove out of the jurisdiction of the state, or destroy or mutilate, alter, or by any other means, falsify any </w:t>
      </w:r>
      <w:r>
        <w:t>book, record or other paper, pertaining to the matters regulated by this Part or by any rule, regulation or order made thereunder.</w:t>
      </w:r>
    </w:p>
    <w:p w:rsidR="00B7434B" w:rsidRDefault="00B7434B">
      <w:pPr>
        <w:pStyle w:val="1"/>
      </w:pPr>
      <w:r>
        <w:t>2.</w:t>
      </w:r>
      <w:r>
        <w:tab/>
        <w:t>Whoever violates this Part shall be fined not more than $5,000 or imprisoned not more than six months, or both.</w:t>
      </w:r>
    </w:p>
    <w:p w:rsidR="00B7434B" w:rsidRDefault="00B7434B">
      <w:pPr>
        <w:pStyle w:val="1"/>
      </w:pPr>
      <w:r>
        <w:t>3.</w:t>
      </w:r>
      <w:r>
        <w:tab/>
        <w:t>The penalty provision for falsification of documents required under the provisions of this Part are therefore criminal in nature and must be enforced through the district attorney having jurisdiction where said violation occurs.</w:t>
      </w:r>
    </w:p>
    <w:p w:rsidR="00B7434B" w:rsidRDefault="00B7434B">
      <w:pPr>
        <w:pStyle w:val="1"/>
      </w:pPr>
      <w:r>
        <w:t>4.</w:t>
      </w:r>
      <w:r>
        <w:tab/>
        <w:t>It should also be noted that utilization of the United States Mail in the falsification of documents constitutes a violation of Title 18 of the United States Code (Mail Fraud) and such violations will be referred to the appropriate United States attorney.</w:t>
      </w:r>
    </w:p>
    <w:p w:rsidR="00B7434B" w:rsidRDefault="00B7434B">
      <w:pPr>
        <w:pStyle w:val="AuthorityNote"/>
      </w:pPr>
      <w:r>
        <w:t>AUTHORITY NOTE:</w:t>
      </w:r>
      <w:r>
        <w:tab/>
        <w:t>Promulgated in accordance with R.S. 38:3098.7 and R.S. 38:3098.2.</w:t>
      </w:r>
    </w:p>
    <w:p w:rsidR="00B7434B" w:rsidRDefault="00B7434B">
      <w:pPr>
        <w:pStyle w:val="HistoricalNote"/>
      </w:pPr>
      <w:r>
        <w:t>HISTORICAL NOTE:</w:t>
      </w:r>
      <w:r>
        <w:tab/>
        <w:t>Promulgated by the Department of Transportation and Development, Office of Public Works, Water Resources Section, LR 11:968 (October 1985).</w:t>
      </w:r>
    </w:p>
    <w:p w:rsidR="00B7434B" w:rsidRDefault="00B7434B">
      <w:pPr>
        <w:pStyle w:val="Section"/>
      </w:pPr>
      <w:bookmarkStart w:id="48" w:name="_Toc182119229"/>
      <w:r>
        <w:t>§1109.</w:t>
      </w:r>
      <w:r>
        <w:tab/>
        <w:t>Appeals</w:t>
      </w:r>
      <w:bookmarkEnd w:id="48"/>
      <w:r>
        <w:fldChar w:fldCharType="begin"/>
      </w:r>
      <w:r>
        <w:instrText xml:space="preserve"> XE "Appeals" </w:instrText>
      </w:r>
      <w:r>
        <w:fldChar w:fldCharType="end"/>
      </w:r>
    </w:p>
    <w:p w:rsidR="00B7434B" w:rsidRDefault="00B7434B">
      <w:pPr>
        <w:pStyle w:val="1"/>
      </w:pPr>
      <w:bookmarkStart w:id="49" w:name="Tempiii"/>
      <w:r>
        <w:t>A.</w:t>
      </w:r>
      <w:r>
        <w:tab/>
        <w:t>Appeals. An alleged violator may appeal any order of the department by requesting a hearing. The hearing request must be made to the department, in writing, within 30 calendar days of the original order and must be sent by "Certified Mail</w:t>
      </w:r>
      <w:r w:rsidR="00F30B8E">
        <w:rPr>
          <w:iCs/>
        </w:rPr>
        <w:t>―</w:t>
      </w:r>
      <w:r>
        <w:t>Return Receipt Requested". After receiving the request, the department will arrange a hearing to determine what other remedial action will serve to effect compliance with the rules and regulations.</w:t>
      </w:r>
    </w:p>
    <w:p w:rsidR="00B7434B" w:rsidRDefault="00B7434B">
      <w:pPr>
        <w:pStyle w:val="AuthorityNote"/>
      </w:pPr>
      <w:r>
        <w:t>AUTHORITY NOTE:</w:t>
      </w:r>
      <w:r>
        <w:tab/>
        <w:t>Promulgated in accordance with R.S. 38:3098-38:3098.8.</w:t>
      </w:r>
    </w:p>
    <w:p w:rsidR="00B7434B" w:rsidRDefault="00B7434B">
      <w:pPr>
        <w:pStyle w:val="HistoricalNote"/>
      </w:pPr>
      <w:r>
        <w:t>HISTORICAL NOTE:</w:t>
      </w:r>
      <w:r>
        <w:tab/>
        <w:t>Promulgated by the Department of Transportation and Development, Office of Public Works, Water Resources Section, LR 1:249 (May 1975), amended LR 9:249 (April 1983), LR 11:969 (October 1985).</w:t>
      </w:r>
    </w:p>
    <w:bookmarkEnd w:id="49"/>
    <w:p w:rsidR="00B7434B" w:rsidRDefault="00B7434B">
      <w:pPr>
        <w:pStyle w:val="HistoricalNote"/>
        <w:sectPr w:rsidR="00B7434B">
          <w:headerReference w:type="even" r:id="rId15"/>
          <w:headerReference w:type="default" r:id="rId16"/>
          <w:footerReference w:type="even" r:id="rId17"/>
          <w:footerReference w:type="default" r:id="rId18"/>
          <w:type w:val="continuous"/>
          <w:pgSz w:w="12240" w:h="15840" w:code="1"/>
          <w:pgMar w:top="1080" w:right="864" w:bottom="864" w:left="864" w:header="576" w:footer="432" w:gutter="0"/>
          <w:cols w:num="2" w:space="720"/>
        </w:sectPr>
      </w:pPr>
    </w:p>
    <w:p w:rsidR="00B7434B" w:rsidRDefault="00B7434B">
      <w:pPr>
        <w:pStyle w:val="Section"/>
      </w:pPr>
      <w:r>
        <w:br w:type="page"/>
      </w:r>
      <w:bookmarkStart w:id="50" w:name="_Toc182119230"/>
      <w:r>
        <w:lastRenderedPageBreak/>
        <w:t>§1111.</w:t>
      </w:r>
      <w:r>
        <w:tab/>
        <w:t>Forms</w:t>
      </w:r>
      <w:bookmarkEnd w:id="50"/>
      <w:r>
        <w:fldChar w:fldCharType="begin"/>
      </w:r>
      <w:r>
        <w:instrText xml:space="preserve"> XE "Forms" </w:instrText>
      </w:r>
      <w:r>
        <w:fldChar w:fldCharType="end"/>
      </w:r>
    </w:p>
    <w:p w:rsidR="00B7434B" w:rsidRDefault="00B7434B">
      <w:pPr>
        <w:pStyle w:val="A"/>
      </w:pPr>
      <w:r>
        <w:t>A.</w:t>
      </w:r>
      <w:r>
        <w:tab/>
        <w:t>Application for Louisiana Water-Well Contractor's (Driller's) License</w:t>
      </w:r>
    </w:p>
    <w:p w:rsidR="00B7434B" w:rsidRDefault="00B7434B">
      <w:pPr>
        <w:pStyle w:val="LACNote"/>
        <w:spacing w:after="80"/>
        <w:ind w:left="720" w:right="6768" w:firstLine="0"/>
      </w:pPr>
      <w:r>
        <w:t>Editor's Note: The telephone number listed in §1111.A has been changed to (225) 274-4172.*</w:t>
      </w:r>
    </w:p>
    <w:p w:rsidR="00B7434B" w:rsidRDefault="00B7434B">
      <w:pPr>
        <w:jc w:val="center"/>
        <w:rPr>
          <w:rFonts w:ascii="Courier New" w:hAnsi="Courier New" w:cs="Courier New"/>
          <w:sz w:val="15"/>
        </w:rPr>
      </w:pPr>
      <w:r>
        <w:rPr>
          <w:rFonts w:ascii="Courier New" w:hAnsi="Courier New" w:cs="Courier New"/>
          <w:sz w:val="15"/>
        </w:rPr>
        <w:t>DEPARTMENT OF TRANSPORTATION AND DEVELOPMENT</w:t>
      </w:r>
    </w:p>
    <w:p w:rsidR="00B7434B" w:rsidRDefault="00B7434B">
      <w:pPr>
        <w:jc w:val="center"/>
        <w:rPr>
          <w:rFonts w:ascii="Courier New" w:hAnsi="Courier New" w:cs="Courier New"/>
          <w:sz w:val="15"/>
        </w:rPr>
      </w:pPr>
      <w:r>
        <w:rPr>
          <w:rFonts w:ascii="Courier New" w:hAnsi="Courier New" w:cs="Courier New"/>
          <w:sz w:val="15"/>
        </w:rPr>
        <w:t>WATER RESOURCES SECTION</w:t>
      </w:r>
    </w:p>
    <w:p w:rsidR="00B7434B" w:rsidRDefault="00B7434B">
      <w:pPr>
        <w:jc w:val="center"/>
        <w:rPr>
          <w:rFonts w:ascii="Courier New" w:hAnsi="Courier New" w:cs="Courier New"/>
          <w:sz w:val="15"/>
        </w:rPr>
      </w:pPr>
      <w:r>
        <w:rPr>
          <w:rFonts w:ascii="Courier New" w:hAnsi="Courier New" w:cs="Courier New"/>
          <w:sz w:val="15"/>
        </w:rPr>
        <w:t>P.O. BOX 94245</w:t>
      </w:r>
      <w:r>
        <w:rPr>
          <w:rFonts w:ascii="Courier New" w:hAnsi="Courier New" w:cs="Courier New"/>
          <w:sz w:val="15"/>
        </w:rPr>
        <w:tab/>
      </w:r>
      <w:r>
        <w:rPr>
          <w:rFonts w:ascii="Courier New" w:hAnsi="Courier New" w:cs="Courier New"/>
          <w:sz w:val="15"/>
        </w:rPr>
        <w:tab/>
        <w:t>BATON ROUGE, LA.</w:t>
      </w:r>
      <w:r>
        <w:rPr>
          <w:rFonts w:ascii="Courier New" w:hAnsi="Courier New" w:cs="Courier New"/>
          <w:sz w:val="15"/>
        </w:rPr>
        <w:tab/>
        <w:t>70804-9245</w:t>
      </w:r>
    </w:p>
    <w:p w:rsidR="00B7434B" w:rsidRDefault="00B7434B">
      <w:pPr>
        <w:ind w:left="2880" w:firstLine="720"/>
        <w:rPr>
          <w:rFonts w:ascii="Courier New" w:hAnsi="Courier New" w:cs="Courier New"/>
          <w:sz w:val="15"/>
        </w:rPr>
      </w:pPr>
      <w:r>
        <w:rPr>
          <w:rFonts w:ascii="Courier New" w:hAnsi="Courier New" w:cs="Courier New"/>
          <w:sz w:val="15"/>
        </w:rPr>
        <w:t>Telephone (225) 379-1434</w:t>
      </w:r>
      <w:r>
        <w:rPr>
          <w:rFonts w:ascii="Courier New" w:hAnsi="Courier New" w:cs="Courier New"/>
          <w:sz w:val="15"/>
        </w:rPr>
        <w:tab/>
      </w:r>
      <w:r>
        <w:rPr>
          <w:rFonts w:ascii="Courier New" w:hAnsi="Courier New" w:cs="Courier New"/>
          <w:sz w:val="15"/>
        </w:rPr>
        <w:tab/>
        <w:t>For Office Use Only</w:t>
      </w:r>
      <w:r>
        <w:rPr>
          <w:rFonts w:ascii="Courier New" w:hAnsi="Courier New" w:cs="Courier New"/>
          <w:sz w:val="15"/>
        </w:rPr>
        <w:tab/>
      </w:r>
      <w:r>
        <w:rPr>
          <w:rFonts w:ascii="Courier New" w:hAnsi="Courier New" w:cs="Courier New"/>
          <w:sz w:val="15"/>
        </w:rPr>
        <w:tab/>
      </w:r>
      <w:r>
        <w:rPr>
          <w:rFonts w:ascii="Courier New" w:hAnsi="Courier New" w:cs="Courier New"/>
          <w:sz w:val="15"/>
        </w:rPr>
        <w:tab/>
      </w:r>
      <w:r>
        <w:rPr>
          <w:rFonts w:ascii="Courier New" w:hAnsi="Courier New" w:cs="Courier New"/>
          <w:sz w:val="15"/>
        </w:rPr>
        <w:tab/>
      </w:r>
      <w:r>
        <w:rPr>
          <w:rFonts w:ascii="Courier New" w:hAnsi="Courier New" w:cs="Courier New"/>
          <w:sz w:val="15"/>
        </w:rPr>
        <w:tab/>
      </w:r>
      <w:r>
        <w:rPr>
          <w:rFonts w:ascii="Courier New" w:hAnsi="Courier New" w:cs="Courier New"/>
          <w:sz w:val="15"/>
        </w:rPr>
        <w:tab/>
      </w:r>
      <w:r>
        <w:rPr>
          <w:rFonts w:ascii="Courier New" w:hAnsi="Courier New" w:cs="Courier New"/>
          <w:sz w:val="15"/>
        </w:rPr>
        <w:tab/>
      </w:r>
      <w:r>
        <w:rPr>
          <w:rFonts w:ascii="Courier New" w:hAnsi="Courier New" w:cs="Courier New"/>
          <w:sz w:val="15"/>
        </w:rPr>
        <w:tab/>
        <w:t>License No. WWC______</w:t>
      </w:r>
    </w:p>
    <w:p w:rsidR="00B7434B" w:rsidRDefault="00B7434B">
      <w:pPr>
        <w:jc w:val="center"/>
        <w:rPr>
          <w:rFonts w:ascii="Courier New" w:hAnsi="Courier New" w:cs="Courier New"/>
          <w:sz w:val="15"/>
        </w:rPr>
      </w:pPr>
      <w:r>
        <w:rPr>
          <w:rFonts w:ascii="Courier New" w:hAnsi="Courier New" w:cs="Courier New"/>
          <w:sz w:val="15"/>
        </w:rPr>
        <w:t>APPLICATON FOR LOUISIANA</w:t>
      </w:r>
    </w:p>
    <w:p w:rsidR="00B7434B" w:rsidRDefault="00B7434B">
      <w:pPr>
        <w:jc w:val="center"/>
        <w:rPr>
          <w:rFonts w:ascii="Courier New" w:hAnsi="Courier New" w:cs="Courier New"/>
          <w:sz w:val="15"/>
        </w:rPr>
      </w:pPr>
      <w:r>
        <w:rPr>
          <w:rFonts w:ascii="Courier New" w:hAnsi="Courier New" w:cs="Courier New"/>
          <w:sz w:val="15"/>
        </w:rPr>
        <w:t>WATER WELL CONTRACTOR'S (DRILLER'S) LICENSE</w:t>
      </w:r>
    </w:p>
    <w:p w:rsidR="00B7434B" w:rsidRDefault="00B7434B">
      <w:pPr>
        <w:jc w:val="center"/>
        <w:rPr>
          <w:rFonts w:ascii="Courier New" w:hAnsi="Courier New" w:cs="Courier New"/>
          <w:sz w:val="8"/>
        </w:rPr>
      </w:pPr>
    </w:p>
    <w:p w:rsidR="00B7434B" w:rsidRDefault="00B7434B">
      <w:pPr>
        <w:ind w:firstLine="720"/>
        <w:rPr>
          <w:rFonts w:ascii="Courier New" w:hAnsi="Courier New" w:cs="Courier New"/>
          <w:sz w:val="15"/>
        </w:rPr>
      </w:pPr>
      <w:r>
        <w:rPr>
          <w:rFonts w:ascii="Courier New" w:hAnsi="Courier New" w:cs="Courier New"/>
          <w:sz w:val="15"/>
          <w:u w:val="double"/>
        </w:rPr>
        <w:t>PLEASE PRINT IN INK OR TYPE WHEN COMPLETING THIS FORM</w:t>
      </w:r>
    </w:p>
    <w:p w:rsidR="00B7434B" w:rsidRDefault="00B7434B">
      <w:pPr>
        <w:rPr>
          <w:rFonts w:ascii="Courier New" w:hAnsi="Courier New" w:cs="Courier New"/>
          <w:sz w:val="8"/>
        </w:rPr>
      </w:pPr>
    </w:p>
    <w:p w:rsidR="00B7434B" w:rsidRDefault="00B7434B">
      <w:pPr>
        <w:ind w:firstLine="720"/>
        <w:rPr>
          <w:rFonts w:ascii="Courier New" w:hAnsi="Courier New" w:cs="Courier New"/>
          <w:sz w:val="15"/>
        </w:rPr>
      </w:pPr>
      <w:r>
        <w:rPr>
          <w:rFonts w:ascii="Courier New" w:hAnsi="Courier New" w:cs="Courier New"/>
          <w:sz w:val="15"/>
        </w:rPr>
        <w:t>APPLICANT:</w:t>
      </w:r>
      <w:r>
        <w:rPr>
          <w:rFonts w:ascii="Courier New" w:hAnsi="Courier New" w:cs="Courier New"/>
          <w:sz w:val="15"/>
        </w:rPr>
        <w:tab/>
        <w:t>Name_____________________________________________ Birthdate</w:t>
      </w:r>
      <w:proofErr w:type="gramStart"/>
      <w:r>
        <w:rPr>
          <w:rFonts w:ascii="Courier New" w:hAnsi="Courier New" w:cs="Courier New"/>
          <w:sz w:val="15"/>
        </w:rPr>
        <w:t>:_</w:t>
      </w:r>
      <w:proofErr w:type="gramEnd"/>
      <w:r>
        <w:rPr>
          <w:rFonts w:ascii="Courier New" w:hAnsi="Courier New" w:cs="Courier New"/>
          <w:sz w:val="15"/>
        </w:rPr>
        <w:t>______________________</w:t>
      </w:r>
    </w:p>
    <w:p w:rsidR="00B7434B" w:rsidRDefault="00B7434B">
      <w:pPr>
        <w:rPr>
          <w:rFonts w:ascii="Courier New" w:hAnsi="Courier New" w:cs="Courier New"/>
          <w:sz w:val="15"/>
        </w:rPr>
      </w:pPr>
      <w:r>
        <w:rPr>
          <w:rFonts w:ascii="Courier New" w:hAnsi="Courier New" w:cs="Courier New"/>
          <w:sz w:val="15"/>
        </w:rPr>
        <w:tab/>
      </w:r>
      <w:r>
        <w:rPr>
          <w:rFonts w:ascii="Courier New" w:hAnsi="Courier New" w:cs="Courier New"/>
          <w:sz w:val="15"/>
        </w:rPr>
        <w:tab/>
      </w:r>
      <w:r>
        <w:rPr>
          <w:rFonts w:ascii="Courier New" w:hAnsi="Courier New" w:cs="Courier New"/>
          <w:sz w:val="15"/>
        </w:rPr>
        <w:tab/>
        <w:t>Mailing Address____________________________________________________________________</w:t>
      </w:r>
    </w:p>
    <w:p w:rsidR="00B7434B" w:rsidRDefault="00B7434B">
      <w:pPr>
        <w:rPr>
          <w:rFonts w:ascii="Courier New" w:hAnsi="Courier New" w:cs="Courier New"/>
          <w:sz w:val="15"/>
        </w:rPr>
      </w:pPr>
      <w:r>
        <w:rPr>
          <w:rFonts w:ascii="Courier New" w:hAnsi="Courier New" w:cs="Courier New"/>
          <w:sz w:val="15"/>
        </w:rPr>
        <w:tab/>
      </w:r>
      <w:r>
        <w:rPr>
          <w:rFonts w:ascii="Courier New" w:hAnsi="Courier New" w:cs="Courier New"/>
          <w:sz w:val="15"/>
        </w:rPr>
        <w:tab/>
      </w:r>
      <w:r>
        <w:rPr>
          <w:rFonts w:ascii="Courier New" w:hAnsi="Courier New" w:cs="Courier New"/>
          <w:sz w:val="15"/>
        </w:rPr>
        <w:tab/>
        <w:t>City, State, Zip___________________________________________________________________</w:t>
      </w:r>
    </w:p>
    <w:p w:rsidR="00B7434B" w:rsidRDefault="00B7434B">
      <w:pPr>
        <w:ind w:firstLine="720"/>
        <w:rPr>
          <w:rFonts w:ascii="Courier New" w:hAnsi="Courier New" w:cs="Courier New"/>
          <w:sz w:val="15"/>
        </w:rPr>
      </w:pPr>
      <w:r>
        <w:rPr>
          <w:rFonts w:ascii="Courier New" w:hAnsi="Courier New" w:cs="Courier New"/>
          <w:sz w:val="15"/>
        </w:rPr>
        <w:tab/>
      </w:r>
      <w:r>
        <w:rPr>
          <w:rFonts w:ascii="Courier New" w:hAnsi="Courier New" w:cs="Courier New"/>
          <w:sz w:val="15"/>
        </w:rPr>
        <w:tab/>
        <w:t>Social Security Number_____________________________________________________________</w:t>
      </w:r>
    </w:p>
    <w:p w:rsidR="00B7434B" w:rsidRDefault="00B7434B">
      <w:pPr>
        <w:rPr>
          <w:rFonts w:ascii="Courier New" w:hAnsi="Courier New" w:cs="Courier New"/>
          <w:sz w:val="15"/>
        </w:rPr>
      </w:pPr>
      <w:r>
        <w:rPr>
          <w:rFonts w:ascii="Courier New" w:hAnsi="Courier New" w:cs="Courier New"/>
          <w:sz w:val="15"/>
        </w:rPr>
        <w:tab/>
      </w:r>
      <w:r>
        <w:rPr>
          <w:rFonts w:ascii="Courier New" w:hAnsi="Courier New" w:cs="Courier New"/>
          <w:sz w:val="15"/>
        </w:rPr>
        <w:tab/>
      </w:r>
      <w:r>
        <w:rPr>
          <w:rFonts w:ascii="Courier New" w:hAnsi="Courier New" w:cs="Courier New"/>
          <w:sz w:val="15"/>
        </w:rPr>
        <w:tab/>
        <w:t>Telephone No. and Area Code________________________________________________________</w:t>
      </w:r>
    </w:p>
    <w:p w:rsidR="00B7434B" w:rsidRDefault="00B7434B">
      <w:pPr>
        <w:ind w:firstLine="720"/>
        <w:rPr>
          <w:rFonts w:ascii="Courier New" w:hAnsi="Courier New" w:cs="Courier New"/>
          <w:sz w:val="15"/>
        </w:rPr>
      </w:pPr>
      <w:r>
        <w:rPr>
          <w:rFonts w:ascii="Courier New" w:hAnsi="Courier New" w:cs="Courier New"/>
          <w:sz w:val="15"/>
        </w:rPr>
        <w:t>BUSINESS:</w:t>
      </w:r>
      <w:r>
        <w:rPr>
          <w:rFonts w:ascii="Courier New" w:hAnsi="Courier New" w:cs="Courier New"/>
          <w:sz w:val="15"/>
        </w:rPr>
        <w:tab/>
        <w:t>Firm's Name (to appear on license</w:t>
      </w:r>
      <w:proofErr w:type="gramStart"/>
      <w:r>
        <w:rPr>
          <w:rFonts w:ascii="Courier New" w:hAnsi="Courier New" w:cs="Courier New"/>
          <w:sz w:val="15"/>
        </w:rPr>
        <w:t>)_</w:t>
      </w:r>
      <w:proofErr w:type="gramEnd"/>
      <w:r>
        <w:rPr>
          <w:rFonts w:ascii="Courier New" w:hAnsi="Courier New" w:cs="Courier New"/>
          <w:sz w:val="15"/>
        </w:rPr>
        <w:t>________________________________________________</w:t>
      </w:r>
    </w:p>
    <w:p w:rsidR="00B7434B" w:rsidRDefault="00B7434B">
      <w:pPr>
        <w:rPr>
          <w:rFonts w:ascii="Courier New" w:hAnsi="Courier New" w:cs="Courier New"/>
          <w:sz w:val="15"/>
        </w:rPr>
      </w:pPr>
      <w:r>
        <w:rPr>
          <w:rFonts w:ascii="Courier New" w:hAnsi="Courier New" w:cs="Courier New"/>
          <w:sz w:val="15"/>
        </w:rPr>
        <w:tab/>
      </w:r>
      <w:r>
        <w:rPr>
          <w:rFonts w:ascii="Courier New" w:hAnsi="Courier New" w:cs="Courier New"/>
          <w:sz w:val="15"/>
        </w:rPr>
        <w:tab/>
      </w:r>
      <w:r>
        <w:rPr>
          <w:rFonts w:ascii="Courier New" w:hAnsi="Courier New" w:cs="Courier New"/>
          <w:sz w:val="15"/>
        </w:rPr>
        <w:tab/>
        <w:t>Located at_________________________________________________________________________</w:t>
      </w:r>
    </w:p>
    <w:p w:rsidR="00B7434B" w:rsidRDefault="00B7434B">
      <w:pPr>
        <w:rPr>
          <w:rFonts w:ascii="Courier New" w:hAnsi="Courier New" w:cs="Courier New"/>
          <w:sz w:val="15"/>
        </w:rPr>
      </w:pPr>
      <w:r>
        <w:rPr>
          <w:rFonts w:ascii="Courier New" w:hAnsi="Courier New" w:cs="Courier New"/>
          <w:sz w:val="15"/>
        </w:rPr>
        <w:tab/>
      </w:r>
      <w:r>
        <w:rPr>
          <w:rFonts w:ascii="Courier New" w:hAnsi="Courier New" w:cs="Courier New"/>
          <w:sz w:val="15"/>
        </w:rPr>
        <w:tab/>
      </w:r>
      <w:r>
        <w:rPr>
          <w:rFonts w:ascii="Courier New" w:hAnsi="Courier New" w:cs="Courier New"/>
          <w:sz w:val="15"/>
        </w:rPr>
        <w:tab/>
        <w:t>City, State, Zip___________________________________________________________________</w:t>
      </w:r>
    </w:p>
    <w:p w:rsidR="00B7434B" w:rsidRDefault="00B7434B">
      <w:pPr>
        <w:ind w:firstLine="720"/>
        <w:rPr>
          <w:rFonts w:ascii="Courier New" w:hAnsi="Courier New" w:cs="Courier New"/>
          <w:sz w:val="15"/>
        </w:rPr>
      </w:pPr>
      <w:r>
        <w:rPr>
          <w:rFonts w:ascii="Courier New" w:hAnsi="Courier New" w:cs="Courier New"/>
          <w:sz w:val="15"/>
        </w:rPr>
        <w:tab/>
      </w:r>
      <w:r>
        <w:rPr>
          <w:rFonts w:ascii="Courier New" w:hAnsi="Courier New" w:cs="Courier New"/>
          <w:sz w:val="15"/>
        </w:rPr>
        <w:tab/>
        <w:t>Telephone No. and Area Code________________________________________________________</w:t>
      </w:r>
    </w:p>
    <w:p w:rsidR="00B7434B" w:rsidRDefault="00B7434B">
      <w:pPr>
        <w:ind w:firstLine="720"/>
        <w:rPr>
          <w:rFonts w:ascii="Courier New" w:hAnsi="Courier New" w:cs="Courier New"/>
          <w:sz w:val="15"/>
        </w:rPr>
      </w:pPr>
      <w:r>
        <w:rPr>
          <w:rFonts w:ascii="Courier New" w:hAnsi="Courier New" w:cs="Courier New"/>
          <w:sz w:val="15"/>
        </w:rPr>
        <w:t>TYPE OF BUSINESS:</w:t>
      </w:r>
      <w:r>
        <w:rPr>
          <w:rFonts w:ascii="Courier New" w:hAnsi="Courier New" w:cs="Courier New"/>
          <w:sz w:val="15"/>
        </w:rPr>
        <w:tab/>
        <w:t xml:space="preserve">Water Well ______, Monitoring Well ______, Heat Pump Well or </w:t>
      </w:r>
      <w:proofErr w:type="gramStart"/>
      <w:r>
        <w:rPr>
          <w:rFonts w:ascii="Courier New" w:hAnsi="Courier New" w:cs="Courier New"/>
          <w:sz w:val="15"/>
        </w:rPr>
        <w:t>Hole</w:t>
      </w:r>
      <w:proofErr w:type="gramEnd"/>
      <w:r>
        <w:rPr>
          <w:rFonts w:ascii="Courier New" w:hAnsi="Courier New" w:cs="Courier New"/>
          <w:sz w:val="15"/>
        </w:rPr>
        <w:t xml:space="preserve"> _________,</w:t>
      </w:r>
    </w:p>
    <w:p w:rsidR="00B7434B" w:rsidRDefault="00B7434B">
      <w:pPr>
        <w:ind w:firstLine="720"/>
        <w:rPr>
          <w:rFonts w:ascii="Courier New" w:hAnsi="Courier New" w:cs="Courier New"/>
          <w:sz w:val="15"/>
        </w:rPr>
      </w:pPr>
      <w:r>
        <w:rPr>
          <w:rFonts w:ascii="Courier New" w:hAnsi="Courier New" w:cs="Courier New"/>
          <w:sz w:val="15"/>
        </w:rPr>
        <w:t xml:space="preserve"> (Check one or more)  Geotechnical Borehole_______, Plugging Well or Hole______, Other_________</w:t>
      </w:r>
    </w:p>
    <w:p w:rsidR="00B7434B" w:rsidRDefault="00B7434B">
      <w:pPr>
        <w:ind w:firstLine="720"/>
        <w:rPr>
          <w:rFonts w:ascii="Courier New" w:hAnsi="Courier New" w:cs="Courier New"/>
          <w:sz w:val="15"/>
        </w:rPr>
      </w:pPr>
      <w:r>
        <w:rPr>
          <w:rFonts w:ascii="Courier New" w:hAnsi="Courier New" w:cs="Courier New"/>
          <w:sz w:val="15"/>
        </w:rPr>
        <w:t>EXPERIENCE RECORD:</w:t>
      </w:r>
    </w:p>
    <w:p w:rsidR="00B7434B" w:rsidRDefault="00B7434B">
      <w:pPr>
        <w:rPr>
          <w:rFonts w:ascii="Courier New" w:hAnsi="Courier New" w:cs="Courier New"/>
          <w:sz w:val="15"/>
        </w:rPr>
      </w:pPr>
      <w:r>
        <w:rPr>
          <w:rFonts w:ascii="Courier New" w:hAnsi="Courier New" w:cs="Courier New"/>
          <w:sz w:val="15"/>
        </w:rPr>
        <w:tab/>
      </w:r>
      <w:r>
        <w:rPr>
          <w:rFonts w:ascii="Courier New" w:hAnsi="Courier New" w:cs="Courier New"/>
          <w:sz w:val="15"/>
        </w:rPr>
        <w:tab/>
        <w:t>(a)</w:t>
      </w:r>
      <w:r>
        <w:rPr>
          <w:rFonts w:ascii="Courier New" w:hAnsi="Courier New" w:cs="Courier New"/>
          <w:sz w:val="15"/>
        </w:rPr>
        <w:tab/>
        <w:t>Date started drilling</w:t>
      </w:r>
      <w:proofErr w:type="gramStart"/>
      <w:r>
        <w:rPr>
          <w:rFonts w:ascii="Courier New" w:hAnsi="Courier New" w:cs="Courier New"/>
          <w:sz w:val="15"/>
        </w:rPr>
        <w:t>:_</w:t>
      </w:r>
      <w:proofErr w:type="gramEnd"/>
      <w:r>
        <w:rPr>
          <w:rFonts w:ascii="Courier New" w:hAnsi="Courier New" w:cs="Courier New"/>
          <w:sz w:val="15"/>
        </w:rPr>
        <w:t>____________________________________________________________</w:t>
      </w:r>
    </w:p>
    <w:p w:rsidR="00B7434B" w:rsidRDefault="00B7434B">
      <w:pPr>
        <w:ind w:firstLine="720"/>
        <w:rPr>
          <w:rFonts w:ascii="Courier New" w:hAnsi="Courier New" w:cs="Courier New"/>
          <w:sz w:val="15"/>
        </w:rPr>
      </w:pPr>
      <w:r>
        <w:rPr>
          <w:rFonts w:ascii="Courier New" w:hAnsi="Courier New" w:cs="Courier New"/>
          <w:sz w:val="15"/>
        </w:rPr>
        <w:tab/>
        <w:t>(b)</w:t>
      </w:r>
      <w:r>
        <w:rPr>
          <w:rFonts w:ascii="Courier New" w:hAnsi="Courier New" w:cs="Courier New"/>
          <w:sz w:val="15"/>
        </w:rPr>
        <w:tab/>
        <w:t>Approximate number of wells or holes drilled during the last calendar year</w:t>
      </w:r>
      <w:proofErr w:type="gramStart"/>
      <w:r>
        <w:rPr>
          <w:rFonts w:ascii="Courier New" w:hAnsi="Courier New" w:cs="Courier New"/>
          <w:sz w:val="15"/>
        </w:rPr>
        <w:t>:_</w:t>
      </w:r>
      <w:proofErr w:type="gramEnd"/>
      <w:r>
        <w:rPr>
          <w:rFonts w:ascii="Courier New" w:hAnsi="Courier New" w:cs="Courier New"/>
          <w:sz w:val="15"/>
        </w:rPr>
        <w:t>_______</w:t>
      </w:r>
    </w:p>
    <w:p w:rsidR="00B7434B" w:rsidRDefault="00B7434B">
      <w:pPr>
        <w:rPr>
          <w:rFonts w:ascii="Courier New" w:hAnsi="Courier New" w:cs="Courier New"/>
          <w:sz w:val="15"/>
        </w:rPr>
      </w:pPr>
      <w:r>
        <w:rPr>
          <w:rFonts w:ascii="Courier New" w:hAnsi="Courier New" w:cs="Courier New"/>
          <w:sz w:val="15"/>
        </w:rPr>
        <w:tab/>
      </w:r>
      <w:r>
        <w:rPr>
          <w:rFonts w:ascii="Courier New" w:hAnsi="Courier New" w:cs="Courier New"/>
          <w:sz w:val="15"/>
        </w:rPr>
        <w:tab/>
        <w:t>(c)</w:t>
      </w:r>
      <w:r>
        <w:rPr>
          <w:rFonts w:ascii="Courier New" w:hAnsi="Courier New" w:cs="Courier New"/>
          <w:sz w:val="15"/>
        </w:rPr>
        <w:tab/>
        <w:t>Depth of deepest well or hole actually drilled during career, in feet</w:t>
      </w:r>
      <w:proofErr w:type="gramStart"/>
      <w:r>
        <w:rPr>
          <w:rFonts w:ascii="Courier New" w:hAnsi="Courier New" w:cs="Courier New"/>
          <w:sz w:val="15"/>
        </w:rPr>
        <w:t>:_</w:t>
      </w:r>
      <w:proofErr w:type="gramEnd"/>
      <w:r>
        <w:rPr>
          <w:rFonts w:ascii="Courier New" w:hAnsi="Courier New" w:cs="Courier New"/>
          <w:sz w:val="15"/>
        </w:rPr>
        <w:t>____________</w:t>
      </w:r>
    </w:p>
    <w:p w:rsidR="00B7434B" w:rsidRDefault="00B7434B">
      <w:pPr>
        <w:ind w:left="720"/>
        <w:rPr>
          <w:rFonts w:ascii="Courier New" w:hAnsi="Courier New" w:cs="Courier New"/>
          <w:sz w:val="15"/>
        </w:rPr>
      </w:pPr>
      <w:r>
        <w:rPr>
          <w:rFonts w:ascii="Courier New" w:hAnsi="Courier New" w:cs="Courier New"/>
          <w:sz w:val="15"/>
        </w:rPr>
        <w:tab/>
        <w:t>(</w:t>
      </w:r>
      <w:proofErr w:type="gramStart"/>
      <w:r>
        <w:rPr>
          <w:rFonts w:ascii="Courier New" w:hAnsi="Courier New" w:cs="Courier New"/>
          <w:sz w:val="15"/>
        </w:rPr>
        <w:t>d</w:t>
      </w:r>
      <w:proofErr w:type="gramEnd"/>
      <w:r>
        <w:rPr>
          <w:rFonts w:ascii="Courier New" w:hAnsi="Courier New" w:cs="Courier New"/>
          <w:sz w:val="15"/>
        </w:rPr>
        <w:t>)</w:t>
      </w:r>
      <w:r>
        <w:rPr>
          <w:rFonts w:ascii="Courier New" w:hAnsi="Courier New" w:cs="Courier New"/>
          <w:sz w:val="15"/>
        </w:rPr>
        <w:tab/>
        <w:t>Largest well or hole drilled during career, in inches:_____________________________</w:t>
      </w:r>
    </w:p>
    <w:p w:rsidR="00B7434B" w:rsidRDefault="00B7434B">
      <w:pPr>
        <w:ind w:left="720" w:firstLine="720"/>
        <w:rPr>
          <w:rFonts w:ascii="Courier New" w:hAnsi="Courier New" w:cs="Courier New"/>
          <w:sz w:val="15"/>
        </w:rPr>
      </w:pPr>
      <w:r>
        <w:rPr>
          <w:rFonts w:ascii="Courier New" w:hAnsi="Courier New" w:cs="Courier New"/>
          <w:sz w:val="15"/>
        </w:rPr>
        <w:t>(e)</w:t>
      </w:r>
      <w:r>
        <w:rPr>
          <w:rFonts w:ascii="Courier New" w:hAnsi="Courier New" w:cs="Courier New"/>
          <w:sz w:val="15"/>
        </w:rPr>
        <w:tab/>
        <w:t>Are you presently licensed by another state? Yes___ No___. If yes, name State______</w:t>
      </w:r>
    </w:p>
    <w:p w:rsidR="00B7434B" w:rsidRDefault="00B7434B">
      <w:pPr>
        <w:ind w:left="720" w:firstLine="720"/>
        <w:rPr>
          <w:rFonts w:ascii="Courier New" w:hAnsi="Courier New" w:cs="Courier New"/>
          <w:sz w:val="15"/>
        </w:rPr>
      </w:pPr>
      <w:r>
        <w:rPr>
          <w:rFonts w:ascii="Courier New" w:hAnsi="Courier New" w:cs="Courier New"/>
          <w:sz w:val="15"/>
        </w:rPr>
        <w:t>(f)</w:t>
      </w:r>
      <w:r>
        <w:rPr>
          <w:rFonts w:ascii="Courier New" w:hAnsi="Courier New" w:cs="Courier New"/>
          <w:sz w:val="15"/>
        </w:rPr>
        <w:tab/>
        <w:t>If previously licensed, has your drilling license ever been revoked or suspended by</w:t>
      </w:r>
    </w:p>
    <w:p w:rsidR="00B7434B" w:rsidRDefault="00B7434B">
      <w:pPr>
        <w:ind w:left="720"/>
        <w:rPr>
          <w:rFonts w:ascii="Courier New" w:hAnsi="Courier New" w:cs="Courier New"/>
          <w:sz w:val="15"/>
        </w:rPr>
      </w:pPr>
      <w:r>
        <w:rPr>
          <w:rFonts w:ascii="Courier New" w:hAnsi="Courier New" w:cs="Courier New"/>
          <w:sz w:val="15"/>
        </w:rPr>
        <w:tab/>
      </w:r>
      <w:r>
        <w:rPr>
          <w:rFonts w:ascii="Courier New" w:hAnsi="Courier New" w:cs="Courier New"/>
          <w:sz w:val="15"/>
        </w:rPr>
        <w:tab/>
      </w:r>
      <w:proofErr w:type="gramStart"/>
      <w:r>
        <w:rPr>
          <w:rFonts w:ascii="Courier New" w:hAnsi="Courier New" w:cs="Courier New"/>
          <w:sz w:val="15"/>
        </w:rPr>
        <w:t>any</w:t>
      </w:r>
      <w:proofErr w:type="gramEnd"/>
      <w:r>
        <w:rPr>
          <w:rFonts w:ascii="Courier New" w:hAnsi="Courier New" w:cs="Courier New"/>
          <w:sz w:val="15"/>
        </w:rPr>
        <w:t xml:space="preserve"> State? Yes___, No___, Not Applicable_______. If yes, please explain the</w:t>
      </w:r>
    </w:p>
    <w:p w:rsidR="00B7434B" w:rsidRDefault="00B7434B">
      <w:pPr>
        <w:ind w:left="720" w:firstLine="720"/>
        <w:rPr>
          <w:rFonts w:ascii="Courier New" w:hAnsi="Courier New" w:cs="Courier New"/>
          <w:sz w:val="15"/>
        </w:rPr>
      </w:pPr>
      <w:r>
        <w:rPr>
          <w:rFonts w:ascii="Courier New" w:hAnsi="Courier New" w:cs="Courier New"/>
          <w:sz w:val="15"/>
        </w:rPr>
        <w:tab/>
      </w:r>
      <w:proofErr w:type="gramStart"/>
      <w:r>
        <w:rPr>
          <w:rFonts w:ascii="Courier New" w:hAnsi="Courier New" w:cs="Courier New"/>
          <w:sz w:val="15"/>
        </w:rPr>
        <w:t>details</w:t>
      </w:r>
      <w:proofErr w:type="gramEnd"/>
      <w:r>
        <w:rPr>
          <w:rFonts w:ascii="Courier New" w:hAnsi="Courier New" w:cs="Courier New"/>
          <w:sz w:val="15"/>
        </w:rPr>
        <w:t xml:space="preserve"> on separate sheet.</w:t>
      </w:r>
    </w:p>
    <w:p w:rsidR="00B7434B" w:rsidRDefault="00B7434B">
      <w:pPr>
        <w:ind w:firstLine="720"/>
        <w:rPr>
          <w:rFonts w:ascii="Courier New" w:hAnsi="Courier New" w:cs="Courier New"/>
          <w:sz w:val="15"/>
        </w:rPr>
      </w:pPr>
      <w:r>
        <w:rPr>
          <w:rFonts w:ascii="Courier New" w:hAnsi="Courier New" w:cs="Courier New"/>
          <w:sz w:val="15"/>
        </w:rPr>
        <w:t>DESCRIPTION OF DRILLING EQUIPMENT:</w:t>
      </w:r>
    </w:p>
    <w:p w:rsidR="00B7434B" w:rsidRDefault="00B7434B">
      <w:pPr>
        <w:rPr>
          <w:rFonts w:ascii="Courier New" w:hAnsi="Courier New" w:cs="Courier New"/>
          <w:sz w:val="15"/>
        </w:rPr>
      </w:pPr>
      <w:r>
        <w:rPr>
          <w:rFonts w:ascii="Courier New" w:hAnsi="Courier New" w:cs="Courier New"/>
          <w:sz w:val="15"/>
        </w:rPr>
        <w:tab/>
      </w:r>
      <w:r>
        <w:rPr>
          <w:rFonts w:ascii="Courier New" w:hAnsi="Courier New" w:cs="Courier New"/>
          <w:sz w:val="15"/>
        </w:rPr>
        <w:tab/>
        <w:t>Drilling Rig Make</w:t>
      </w:r>
      <w:r>
        <w:rPr>
          <w:rFonts w:ascii="Courier New" w:hAnsi="Courier New" w:cs="Courier New"/>
          <w:sz w:val="15"/>
        </w:rPr>
        <w:tab/>
      </w:r>
      <w:r>
        <w:rPr>
          <w:rFonts w:ascii="Courier New" w:hAnsi="Courier New" w:cs="Courier New"/>
          <w:sz w:val="15"/>
        </w:rPr>
        <w:tab/>
        <w:t xml:space="preserve"> Capacity (depth in feet)</w:t>
      </w:r>
      <w:r>
        <w:rPr>
          <w:rFonts w:ascii="Courier New" w:hAnsi="Courier New" w:cs="Courier New"/>
          <w:sz w:val="15"/>
        </w:rPr>
        <w:tab/>
      </w:r>
      <w:r>
        <w:rPr>
          <w:rFonts w:ascii="Courier New" w:hAnsi="Courier New" w:cs="Courier New"/>
          <w:sz w:val="15"/>
        </w:rPr>
        <w:tab/>
      </w:r>
      <w:proofErr w:type="gramStart"/>
      <w:r>
        <w:rPr>
          <w:rFonts w:ascii="Courier New" w:hAnsi="Courier New" w:cs="Courier New"/>
          <w:sz w:val="15"/>
        </w:rPr>
        <w:t>Owned</w:t>
      </w:r>
      <w:proofErr w:type="gramEnd"/>
      <w:r>
        <w:rPr>
          <w:rFonts w:ascii="Courier New" w:hAnsi="Courier New" w:cs="Courier New"/>
          <w:sz w:val="15"/>
        </w:rPr>
        <w:t xml:space="preserve"> or Leased</w:t>
      </w:r>
    </w:p>
    <w:p w:rsidR="00B7434B" w:rsidRDefault="00B7434B">
      <w:pPr>
        <w:ind w:left="720"/>
        <w:rPr>
          <w:rFonts w:ascii="Courier New" w:hAnsi="Courier New" w:cs="Courier New"/>
          <w:sz w:val="15"/>
        </w:rPr>
      </w:pPr>
      <w:r>
        <w:rPr>
          <w:rFonts w:ascii="Courier New" w:hAnsi="Courier New" w:cs="Courier New"/>
          <w:sz w:val="15"/>
        </w:rPr>
        <w:t>___________________________________________________________________________________________________</w:t>
      </w:r>
    </w:p>
    <w:p w:rsidR="00B7434B" w:rsidRDefault="00B7434B">
      <w:pPr>
        <w:ind w:left="720"/>
        <w:rPr>
          <w:rFonts w:ascii="Courier New" w:hAnsi="Courier New" w:cs="Courier New"/>
          <w:sz w:val="15"/>
        </w:rPr>
      </w:pPr>
      <w:r>
        <w:rPr>
          <w:rFonts w:ascii="Courier New" w:hAnsi="Courier New" w:cs="Courier New"/>
          <w:sz w:val="15"/>
        </w:rPr>
        <w:t>___________________________________________________________________________________________________</w:t>
      </w:r>
    </w:p>
    <w:p w:rsidR="00B7434B" w:rsidRDefault="00B7434B">
      <w:pPr>
        <w:spacing w:before="80"/>
        <w:ind w:firstLine="720"/>
        <w:rPr>
          <w:rFonts w:ascii="Courier New" w:hAnsi="Courier New" w:cs="Courier New"/>
          <w:sz w:val="15"/>
        </w:rPr>
      </w:pPr>
      <w:r>
        <w:rPr>
          <w:rFonts w:ascii="Courier New" w:hAnsi="Courier New" w:cs="Courier New"/>
          <w:sz w:val="15"/>
        </w:rPr>
        <w:t>REFERENCE:</w:t>
      </w:r>
      <w:r>
        <w:rPr>
          <w:rFonts w:ascii="Courier New" w:hAnsi="Courier New" w:cs="Courier New"/>
          <w:sz w:val="15"/>
        </w:rPr>
        <w:tab/>
        <w:t>List two licensed drillers familiar with your work experience.</w:t>
      </w:r>
    </w:p>
    <w:p w:rsidR="00B7434B" w:rsidRDefault="00B7434B">
      <w:pPr>
        <w:spacing w:before="80"/>
        <w:rPr>
          <w:rFonts w:ascii="Courier New" w:hAnsi="Courier New" w:cs="Courier New"/>
          <w:sz w:val="15"/>
        </w:rPr>
      </w:pPr>
      <w:r>
        <w:rPr>
          <w:rFonts w:ascii="Courier New" w:hAnsi="Courier New" w:cs="Courier New"/>
          <w:sz w:val="15"/>
        </w:rPr>
        <w:tab/>
      </w:r>
      <w:r>
        <w:rPr>
          <w:rFonts w:ascii="Courier New" w:hAnsi="Courier New" w:cs="Courier New"/>
          <w:sz w:val="15"/>
        </w:rPr>
        <w:tab/>
      </w:r>
      <w:r>
        <w:rPr>
          <w:rFonts w:ascii="Courier New" w:hAnsi="Courier New" w:cs="Courier New"/>
          <w:sz w:val="15"/>
        </w:rPr>
        <w:tab/>
        <w:t>(1)________________________________________________________________________________</w:t>
      </w:r>
    </w:p>
    <w:p w:rsidR="00B7434B" w:rsidRDefault="00B7434B">
      <w:pPr>
        <w:rPr>
          <w:rFonts w:ascii="Courier New" w:hAnsi="Courier New" w:cs="Courier New"/>
          <w:sz w:val="15"/>
        </w:rPr>
      </w:pPr>
      <w:r>
        <w:rPr>
          <w:rFonts w:ascii="Courier New" w:hAnsi="Courier New" w:cs="Courier New"/>
          <w:sz w:val="15"/>
        </w:rPr>
        <w:tab/>
      </w:r>
      <w:r>
        <w:rPr>
          <w:rFonts w:ascii="Courier New" w:hAnsi="Courier New" w:cs="Courier New"/>
          <w:sz w:val="15"/>
        </w:rPr>
        <w:tab/>
      </w:r>
      <w:r>
        <w:rPr>
          <w:rFonts w:ascii="Courier New" w:hAnsi="Courier New" w:cs="Courier New"/>
          <w:sz w:val="15"/>
        </w:rPr>
        <w:tab/>
      </w:r>
      <w:r>
        <w:rPr>
          <w:rFonts w:ascii="Courier New" w:hAnsi="Courier New" w:cs="Courier New"/>
          <w:sz w:val="15"/>
        </w:rPr>
        <w:tab/>
        <w:t>(Name)</w:t>
      </w:r>
      <w:r>
        <w:rPr>
          <w:rFonts w:ascii="Courier New" w:hAnsi="Courier New" w:cs="Courier New"/>
          <w:sz w:val="15"/>
        </w:rPr>
        <w:tab/>
      </w:r>
      <w:r>
        <w:rPr>
          <w:rFonts w:ascii="Courier New" w:hAnsi="Courier New" w:cs="Courier New"/>
          <w:sz w:val="15"/>
        </w:rPr>
        <w:tab/>
      </w:r>
      <w:r>
        <w:rPr>
          <w:rFonts w:ascii="Courier New" w:hAnsi="Courier New" w:cs="Courier New"/>
          <w:sz w:val="15"/>
        </w:rPr>
        <w:tab/>
        <w:t>(Mailing Address)</w:t>
      </w:r>
      <w:r>
        <w:rPr>
          <w:rFonts w:ascii="Courier New" w:hAnsi="Courier New" w:cs="Courier New"/>
          <w:sz w:val="15"/>
        </w:rPr>
        <w:tab/>
      </w:r>
      <w:r>
        <w:rPr>
          <w:rFonts w:ascii="Courier New" w:hAnsi="Courier New" w:cs="Courier New"/>
          <w:sz w:val="15"/>
        </w:rPr>
        <w:tab/>
        <w:t>(License No.)</w:t>
      </w:r>
    </w:p>
    <w:p w:rsidR="00B7434B" w:rsidRDefault="00B7434B">
      <w:pPr>
        <w:spacing w:before="60"/>
        <w:ind w:left="1440" w:firstLine="720"/>
        <w:rPr>
          <w:rFonts w:ascii="Courier New" w:hAnsi="Courier New" w:cs="Courier New"/>
          <w:sz w:val="15"/>
        </w:rPr>
      </w:pPr>
      <w:r>
        <w:rPr>
          <w:rFonts w:ascii="Courier New" w:hAnsi="Courier New" w:cs="Courier New"/>
          <w:sz w:val="15"/>
        </w:rPr>
        <w:t>(2)________________________________________________________________________________</w:t>
      </w:r>
    </w:p>
    <w:p w:rsidR="00B7434B" w:rsidRDefault="00B7434B">
      <w:pPr>
        <w:rPr>
          <w:rFonts w:ascii="Courier New" w:hAnsi="Courier New" w:cs="Courier New"/>
          <w:sz w:val="15"/>
          <w:u w:val="double"/>
        </w:rPr>
      </w:pPr>
      <w:r>
        <w:rPr>
          <w:rFonts w:ascii="Courier New" w:hAnsi="Courier New" w:cs="Courier New"/>
          <w:sz w:val="15"/>
        </w:rPr>
        <w:tab/>
      </w:r>
      <w:r>
        <w:rPr>
          <w:rFonts w:ascii="Courier New" w:hAnsi="Courier New" w:cs="Courier New"/>
          <w:sz w:val="15"/>
        </w:rPr>
        <w:tab/>
      </w:r>
      <w:r>
        <w:rPr>
          <w:rFonts w:ascii="Courier New" w:hAnsi="Courier New" w:cs="Courier New"/>
          <w:sz w:val="15"/>
        </w:rPr>
        <w:tab/>
      </w:r>
      <w:r>
        <w:rPr>
          <w:rFonts w:ascii="Courier New" w:hAnsi="Courier New" w:cs="Courier New"/>
          <w:sz w:val="15"/>
        </w:rPr>
        <w:tab/>
        <w:t>(Name)</w:t>
      </w:r>
      <w:r>
        <w:rPr>
          <w:rFonts w:ascii="Courier New" w:hAnsi="Courier New" w:cs="Courier New"/>
          <w:sz w:val="15"/>
        </w:rPr>
        <w:tab/>
      </w:r>
      <w:r>
        <w:rPr>
          <w:rFonts w:ascii="Courier New" w:hAnsi="Courier New" w:cs="Courier New"/>
          <w:sz w:val="15"/>
        </w:rPr>
        <w:tab/>
      </w:r>
      <w:r>
        <w:rPr>
          <w:rFonts w:ascii="Courier New" w:hAnsi="Courier New" w:cs="Courier New"/>
          <w:sz w:val="15"/>
        </w:rPr>
        <w:tab/>
        <w:t>(Mailing Address)</w:t>
      </w:r>
      <w:r>
        <w:rPr>
          <w:rFonts w:ascii="Courier New" w:hAnsi="Courier New" w:cs="Courier New"/>
          <w:sz w:val="15"/>
        </w:rPr>
        <w:tab/>
      </w:r>
      <w:r>
        <w:rPr>
          <w:rFonts w:ascii="Courier New" w:hAnsi="Courier New" w:cs="Courier New"/>
          <w:sz w:val="15"/>
        </w:rPr>
        <w:tab/>
        <w:t>(License No.)</w:t>
      </w:r>
      <w:r>
        <w:rPr>
          <w:rFonts w:ascii="Courier New" w:hAnsi="Courier New" w:cs="Courier New"/>
          <w:sz w:val="15"/>
        </w:rPr>
        <w:tab/>
        <w:t xml:space="preserve"> </w:t>
      </w:r>
      <w:r>
        <w:rPr>
          <w:rFonts w:ascii="Courier New" w:hAnsi="Courier New" w:cs="Courier New"/>
          <w:sz w:val="15"/>
          <w:u w:val="double"/>
        </w:rPr>
        <w:t xml:space="preserve">  </w:t>
      </w:r>
    </w:p>
    <w:p w:rsidR="00B7434B" w:rsidRDefault="00B7434B">
      <w:pPr>
        <w:ind w:firstLine="720"/>
        <w:rPr>
          <w:rFonts w:ascii="Courier New" w:hAnsi="Courier New" w:cs="Courier New"/>
          <w:sz w:val="15"/>
        </w:rPr>
      </w:pPr>
      <w:r>
        <w:rPr>
          <w:rFonts w:ascii="Courier New" w:hAnsi="Courier New" w:cs="Courier New"/>
          <w:sz w:val="15"/>
        </w:rPr>
        <w:t>Do you or your company have liability insurance?  Yes _____ No _____.  If yes, what amount?</w:t>
      </w:r>
    </w:p>
    <w:p w:rsidR="00B7434B" w:rsidRDefault="00B7434B">
      <w:pPr>
        <w:ind w:firstLine="720"/>
        <w:rPr>
          <w:rFonts w:ascii="Courier New" w:hAnsi="Courier New" w:cs="Courier New"/>
          <w:sz w:val="15"/>
        </w:rPr>
      </w:pPr>
      <w:r>
        <w:rPr>
          <w:rFonts w:ascii="Courier New" w:hAnsi="Courier New" w:cs="Courier New"/>
          <w:sz w:val="15"/>
        </w:rPr>
        <w:t>$___________. Name of Insurer_____________________________________ Date expires________</w:t>
      </w:r>
    </w:p>
    <w:p w:rsidR="00B7434B" w:rsidRDefault="00B7434B">
      <w:pPr>
        <w:spacing w:before="80"/>
        <w:ind w:left="720"/>
        <w:rPr>
          <w:rFonts w:ascii="Courier New" w:hAnsi="Courier New" w:cs="Courier New"/>
          <w:sz w:val="15"/>
        </w:rPr>
      </w:pPr>
      <w:r>
        <w:rPr>
          <w:rFonts w:ascii="Courier New" w:hAnsi="Courier New" w:cs="Courier New"/>
          <w:sz w:val="15"/>
        </w:rPr>
        <w:t xml:space="preserve">I affirm that I have two years of drilling experience under the supervision of a licensed water well contractor or other comparable drilling experience acceptable to the Department. My drilling experience </w:t>
      </w:r>
      <w:r>
        <w:rPr>
          <w:rFonts w:ascii="Courier New" w:hAnsi="Courier New" w:cs="Courier New"/>
          <w:sz w:val="15"/>
        </w:rPr>
        <w:br/>
        <w:t>was with___________________________________________________________________________________________</w:t>
      </w:r>
    </w:p>
    <w:p w:rsidR="00B7434B" w:rsidRDefault="00B7434B">
      <w:pPr>
        <w:rPr>
          <w:rFonts w:ascii="Courier New" w:hAnsi="Courier New" w:cs="Courier New"/>
          <w:sz w:val="15"/>
        </w:rPr>
      </w:pPr>
      <w:r>
        <w:rPr>
          <w:rFonts w:ascii="Courier New" w:hAnsi="Courier New" w:cs="Courier New"/>
          <w:sz w:val="15"/>
        </w:rPr>
        <w:tab/>
      </w:r>
      <w:r>
        <w:rPr>
          <w:rFonts w:ascii="Courier New" w:hAnsi="Courier New" w:cs="Courier New"/>
          <w:sz w:val="15"/>
        </w:rPr>
        <w:tab/>
      </w:r>
      <w:r>
        <w:rPr>
          <w:rFonts w:ascii="Courier New" w:hAnsi="Courier New" w:cs="Courier New"/>
          <w:sz w:val="15"/>
        </w:rPr>
        <w:tab/>
      </w:r>
      <w:r>
        <w:rPr>
          <w:rFonts w:ascii="Courier New" w:hAnsi="Courier New" w:cs="Courier New"/>
          <w:sz w:val="15"/>
        </w:rPr>
        <w:tab/>
        <w:t xml:space="preserve">(Name) </w:t>
      </w:r>
      <w:r>
        <w:rPr>
          <w:rFonts w:ascii="Courier New" w:hAnsi="Courier New" w:cs="Courier New"/>
          <w:sz w:val="15"/>
        </w:rPr>
        <w:tab/>
      </w:r>
      <w:r>
        <w:rPr>
          <w:rFonts w:ascii="Courier New" w:hAnsi="Courier New" w:cs="Courier New"/>
          <w:sz w:val="15"/>
        </w:rPr>
        <w:tab/>
      </w:r>
      <w:r>
        <w:rPr>
          <w:rFonts w:ascii="Courier New" w:hAnsi="Courier New" w:cs="Courier New"/>
          <w:sz w:val="15"/>
        </w:rPr>
        <w:tab/>
        <w:t>(Mailing Address)</w:t>
      </w:r>
      <w:r>
        <w:rPr>
          <w:rFonts w:ascii="Courier New" w:hAnsi="Courier New" w:cs="Courier New"/>
          <w:sz w:val="15"/>
        </w:rPr>
        <w:tab/>
      </w:r>
      <w:r>
        <w:rPr>
          <w:rFonts w:ascii="Courier New" w:hAnsi="Courier New" w:cs="Courier New"/>
          <w:sz w:val="15"/>
        </w:rPr>
        <w:tab/>
        <w:t>(Telephone No.)</w:t>
      </w:r>
    </w:p>
    <w:p w:rsidR="00B7434B" w:rsidRDefault="00B7434B">
      <w:pPr>
        <w:ind w:left="720"/>
        <w:rPr>
          <w:rFonts w:ascii="Courier New" w:hAnsi="Courier New" w:cs="Courier New"/>
          <w:sz w:val="15"/>
        </w:rPr>
      </w:pPr>
      <w:proofErr w:type="gramStart"/>
      <w:r>
        <w:rPr>
          <w:rFonts w:ascii="Courier New" w:hAnsi="Courier New" w:cs="Courier New"/>
          <w:sz w:val="15"/>
        </w:rPr>
        <w:t>from</w:t>
      </w:r>
      <w:proofErr w:type="gramEnd"/>
      <w:r>
        <w:rPr>
          <w:rFonts w:ascii="Courier New" w:hAnsi="Courier New" w:cs="Courier New"/>
          <w:sz w:val="15"/>
        </w:rPr>
        <w:t xml:space="preserve"> the time period__________ to _____________. (Additional experience may be listed on the reverse </w:t>
      </w:r>
      <w:r>
        <w:rPr>
          <w:rFonts w:ascii="Courier New" w:hAnsi="Courier New" w:cs="Courier New"/>
          <w:sz w:val="15"/>
        </w:rPr>
        <w:br/>
        <w:t>side of this form.)</w:t>
      </w:r>
    </w:p>
    <w:p w:rsidR="00B7434B" w:rsidRDefault="00B7434B">
      <w:pPr>
        <w:spacing w:before="80"/>
        <w:ind w:left="720"/>
        <w:rPr>
          <w:rFonts w:ascii="Courier New" w:hAnsi="Courier New" w:cs="Courier New"/>
          <w:sz w:val="15"/>
        </w:rPr>
      </w:pPr>
      <w:r>
        <w:rPr>
          <w:rFonts w:ascii="Courier New" w:hAnsi="Courier New" w:cs="Courier New"/>
          <w:sz w:val="15"/>
        </w:rPr>
        <w:t xml:space="preserve">I hereby grant my reference and insurer the authority to provide the Louisiana Department of </w:t>
      </w:r>
      <w:r>
        <w:rPr>
          <w:rFonts w:ascii="Courier New" w:hAnsi="Courier New" w:cs="Courier New"/>
          <w:sz w:val="15"/>
        </w:rPr>
        <w:br/>
        <w:t>Transportation and Development with information necessary to establish my qualification for a driller's license. Yes _____ No _____.</w:t>
      </w:r>
    </w:p>
    <w:p w:rsidR="00B7434B" w:rsidRDefault="00B7434B">
      <w:pPr>
        <w:spacing w:before="80"/>
        <w:ind w:left="720"/>
        <w:rPr>
          <w:rFonts w:ascii="Courier New" w:hAnsi="Courier New" w:cs="Courier New"/>
          <w:sz w:val="15"/>
        </w:rPr>
      </w:pPr>
      <w:r>
        <w:rPr>
          <w:rFonts w:ascii="Courier New" w:hAnsi="Courier New" w:cs="Courier New"/>
          <w:sz w:val="15"/>
        </w:rPr>
        <w:t xml:space="preserve">I also affirm that I meet qualifications for a license as spelled out in R.S. 38:3098 through 38:3098.8 </w:t>
      </w:r>
      <w:r>
        <w:rPr>
          <w:rFonts w:ascii="Courier New" w:hAnsi="Courier New" w:cs="Courier New"/>
          <w:sz w:val="15"/>
        </w:rPr>
        <w:br/>
        <w:t xml:space="preserve">and that I will fully comply with all rules and regulations for wells and holes promulgated and to be promulgated by the Louisiana Department of Transportation and Development, Office of Public Works.  </w:t>
      </w:r>
      <w:r>
        <w:rPr>
          <w:rFonts w:ascii="Courier New" w:hAnsi="Courier New" w:cs="Courier New"/>
          <w:sz w:val="15"/>
        </w:rPr>
        <w:br/>
        <w:t>Yes ____ No ____.</w:t>
      </w:r>
    </w:p>
    <w:p w:rsidR="00B7434B" w:rsidRDefault="00B7434B">
      <w:pPr>
        <w:spacing w:before="80"/>
        <w:ind w:firstLine="720"/>
        <w:rPr>
          <w:rFonts w:ascii="Courier New" w:hAnsi="Courier New" w:cs="Courier New"/>
          <w:sz w:val="15"/>
        </w:rPr>
      </w:pPr>
      <w:r>
        <w:rPr>
          <w:rFonts w:ascii="Courier New" w:hAnsi="Courier New" w:cs="Courier New"/>
          <w:sz w:val="15"/>
        </w:rPr>
        <w:t>Enclosed is check or money order no. ______________ dated ___________ in the amount of</w:t>
      </w:r>
    </w:p>
    <w:p w:rsidR="00B7434B" w:rsidRDefault="00B7434B">
      <w:pPr>
        <w:ind w:firstLine="720"/>
        <w:rPr>
          <w:rFonts w:ascii="Courier New" w:hAnsi="Courier New" w:cs="Courier New"/>
          <w:sz w:val="15"/>
        </w:rPr>
      </w:pPr>
      <w:r>
        <w:rPr>
          <w:rFonts w:ascii="Courier New" w:hAnsi="Courier New" w:cs="Courier New"/>
          <w:sz w:val="15"/>
        </w:rPr>
        <w:t>$_____________ for license fee, made payable to the Department of Transportation and Development.</w:t>
      </w:r>
    </w:p>
    <w:p w:rsidR="00B7434B" w:rsidRDefault="00B7434B">
      <w:pPr>
        <w:spacing w:before="80"/>
        <w:ind w:firstLine="720"/>
        <w:rPr>
          <w:rFonts w:ascii="Courier New" w:hAnsi="Courier New" w:cs="Courier New"/>
          <w:sz w:val="15"/>
        </w:rPr>
      </w:pPr>
      <w:r>
        <w:rPr>
          <w:rFonts w:ascii="Courier New" w:hAnsi="Courier New" w:cs="Courier New"/>
          <w:sz w:val="15"/>
        </w:rPr>
        <w:t>CERTIFICATE:</w:t>
      </w:r>
    </w:p>
    <w:p w:rsidR="00B7434B" w:rsidRDefault="00B7434B">
      <w:pPr>
        <w:spacing w:before="60"/>
        <w:ind w:firstLine="720"/>
        <w:rPr>
          <w:rFonts w:ascii="Courier New" w:hAnsi="Courier New" w:cs="Courier New"/>
          <w:sz w:val="15"/>
        </w:rPr>
      </w:pPr>
      <w:r>
        <w:rPr>
          <w:rFonts w:ascii="Courier New" w:hAnsi="Courier New" w:cs="Courier New"/>
          <w:sz w:val="15"/>
        </w:rPr>
        <w:t>STATE OF LOUISIANA</w:t>
      </w:r>
    </w:p>
    <w:p w:rsidR="00B7434B" w:rsidRDefault="00B7434B">
      <w:pPr>
        <w:ind w:firstLine="720"/>
        <w:rPr>
          <w:rFonts w:ascii="Courier New" w:hAnsi="Courier New" w:cs="Courier New"/>
          <w:sz w:val="15"/>
        </w:rPr>
      </w:pPr>
      <w:r>
        <w:rPr>
          <w:rFonts w:ascii="Courier New" w:hAnsi="Courier New" w:cs="Courier New"/>
          <w:sz w:val="15"/>
        </w:rPr>
        <w:t>PARISH OF _____________________</w:t>
      </w:r>
    </w:p>
    <w:p w:rsidR="00B7434B" w:rsidRDefault="00B7434B">
      <w:pPr>
        <w:spacing w:before="80"/>
        <w:ind w:left="720"/>
        <w:rPr>
          <w:rFonts w:ascii="Courier New" w:hAnsi="Courier New" w:cs="Courier New"/>
          <w:sz w:val="15"/>
        </w:rPr>
      </w:pPr>
      <w:r>
        <w:rPr>
          <w:rFonts w:ascii="Courier New" w:hAnsi="Courier New" w:cs="Courier New"/>
          <w:sz w:val="15"/>
        </w:rPr>
        <w:t>BEFORE ME, the undersigned authority, a Notary Public duly commissioned and qualified within and for the State and Parish aforesaid, personally came and appeared________________________________________________,</w:t>
      </w:r>
    </w:p>
    <w:p w:rsidR="00B7434B" w:rsidRDefault="00B7434B">
      <w:pPr>
        <w:ind w:left="720"/>
        <w:rPr>
          <w:rFonts w:ascii="Courier New" w:hAnsi="Courier New" w:cs="Courier New"/>
          <w:sz w:val="15"/>
        </w:rPr>
      </w:pPr>
      <w:r>
        <w:rPr>
          <w:rFonts w:ascii="Courier New" w:hAnsi="Courier New" w:cs="Courier New"/>
          <w:sz w:val="15"/>
        </w:rPr>
        <w:t>who being by me first duly sworn, did depose and say: That the information contained and set forth in the above and foregoing APPLICATION FOR LOUISIANA WATER WELL CONTRACTOR'S LICENSE is true and correct, to the best of my knowledge, as stated herein.</w:t>
      </w:r>
    </w:p>
    <w:p w:rsidR="00B7434B" w:rsidRDefault="00B7434B">
      <w:pPr>
        <w:spacing w:before="80"/>
        <w:ind w:left="4320" w:firstLine="720"/>
        <w:rPr>
          <w:rFonts w:ascii="Courier New" w:hAnsi="Courier New" w:cs="Courier New"/>
          <w:sz w:val="15"/>
        </w:rPr>
      </w:pPr>
      <w:r>
        <w:rPr>
          <w:rFonts w:ascii="Courier New" w:hAnsi="Courier New" w:cs="Courier New"/>
          <w:sz w:val="15"/>
        </w:rPr>
        <w:t>_________________________________________________</w:t>
      </w:r>
    </w:p>
    <w:p w:rsidR="00B7434B" w:rsidRDefault="00B7434B">
      <w:pPr>
        <w:ind w:left="4320"/>
        <w:rPr>
          <w:rFonts w:ascii="Courier New" w:hAnsi="Courier New" w:cs="Courier New"/>
          <w:sz w:val="15"/>
        </w:rPr>
      </w:pPr>
      <w:r>
        <w:rPr>
          <w:rFonts w:ascii="Courier New" w:hAnsi="Courier New" w:cs="Courier New"/>
          <w:sz w:val="15"/>
        </w:rPr>
        <w:tab/>
      </w:r>
      <w:r>
        <w:rPr>
          <w:rFonts w:ascii="Courier New" w:hAnsi="Courier New" w:cs="Courier New"/>
          <w:sz w:val="15"/>
        </w:rPr>
        <w:tab/>
      </w:r>
      <w:r>
        <w:rPr>
          <w:rFonts w:ascii="Courier New" w:hAnsi="Courier New" w:cs="Courier New"/>
          <w:sz w:val="15"/>
        </w:rPr>
        <w:tab/>
        <w:t>APPLICANT</w:t>
      </w:r>
      <w:r>
        <w:rPr>
          <w:rFonts w:ascii="Courier New" w:hAnsi="Courier New" w:cs="Courier New"/>
          <w:sz w:val="15"/>
        </w:rPr>
        <w:tab/>
      </w:r>
      <w:r>
        <w:rPr>
          <w:rFonts w:ascii="Courier New" w:hAnsi="Courier New" w:cs="Courier New"/>
          <w:sz w:val="15"/>
        </w:rPr>
        <w:tab/>
      </w:r>
    </w:p>
    <w:p w:rsidR="00B7434B" w:rsidRDefault="00B7434B">
      <w:pPr>
        <w:spacing w:before="80"/>
        <w:ind w:left="720"/>
        <w:rPr>
          <w:rFonts w:ascii="Courier New" w:hAnsi="Courier New" w:cs="Courier New"/>
          <w:sz w:val="15"/>
        </w:rPr>
      </w:pPr>
      <w:r>
        <w:rPr>
          <w:rFonts w:ascii="Courier New" w:hAnsi="Courier New" w:cs="Courier New"/>
          <w:sz w:val="15"/>
        </w:rPr>
        <w:t xml:space="preserve">Sworn to and subscribed to before me this ____ day of __________________________________, 20_____ </w:t>
      </w:r>
      <w:r>
        <w:rPr>
          <w:rFonts w:ascii="Courier New" w:hAnsi="Courier New" w:cs="Courier New"/>
          <w:sz w:val="15"/>
        </w:rPr>
        <w:br/>
        <w:t>at ______________________________________, Louisiana.</w:t>
      </w:r>
    </w:p>
    <w:p w:rsidR="00B7434B" w:rsidRDefault="00B7434B">
      <w:pPr>
        <w:rPr>
          <w:rFonts w:ascii="Courier New" w:hAnsi="Courier New" w:cs="Courier New"/>
          <w:sz w:val="15"/>
        </w:rPr>
      </w:pPr>
      <w:r>
        <w:rPr>
          <w:rFonts w:ascii="Courier New" w:hAnsi="Courier New" w:cs="Courier New"/>
          <w:sz w:val="15"/>
        </w:rPr>
        <w:tab/>
      </w:r>
      <w:r>
        <w:rPr>
          <w:rFonts w:ascii="Courier New" w:hAnsi="Courier New" w:cs="Courier New"/>
          <w:sz w:val="15"/>
        </w:rPr>
        <w:tab/>
      </w:r>
      <w:r>
        <w:rPr>
          <w:rFonts w:ascii="Courier New" w:hAnsi="Courier New" w:cs="Courier New"/>
          <w:sz w:val="15"/>
        </w:rPr>
        <w:tab/>
      </w:r>
      <w:r>
        <w:rPr>
          <w:rFonts w:ascii="Courier New" w:hAnsi="Courier New" w:cs="Courier New"/>
          <w:sz w:val="15"/>
        </w:rPr>
        <w:tab/>
      </w:r>
      <w:r>
        <w:rPr>
          <w:rFonts w:ascii="Courier New" w:hAnsi="Courier New" w:cs="Courier New"/>
          <w:sz w:val="15"/>
        </w:rPr>
        <w:tab/>
      </w:r>
      <w:r>
        <w:rPr>
          <w:rFonts w:ascii="Courier New" w:hAnsi="Courier New" w:cs="Courier New"/>
          <w:sz w:val="15"/>
        </w:rPr>
        <w:tab/>
      </w:r>
      <w:r>
        <w:rPr>
          <w:rFonts w:ascii="Courier New" w:hAnsi="Courier New" w:cs="Courier New"/>
          <w:sz w:val="15"/>
        </w:rPr>
        <w:tab/>
        <w:t>_________________________________________________</w:t>
      </w:r>
    </w:p>
    <w:p w:rsidR="00B7434B" w:rsidRDefault="00B7434B">
      <w:pPr>
        <w:ind w:left="5760" w:firstLine="720"/>
        <w:rPr>
          <w:rFonts w:ascii="Courier New" w:hAnsi="Courier New" w:cs="Courier New"/>
          <w:sz w:val="15"/>
        </w:rPr>
      </w:pPr>
      <w:r>
        <w:rPr>
          <w:rFonts w:ascii="Courier New" w:hAnsi="Courier New" w:cs="Courier New"/>
          <w:sz w:val="15"/>
        </w:rPr>
        <w:t>NOTARY PUBLIC</w:t>
      </w:r>
    </w:p>
    <w:p w:rsidR="00B7434B" w:rsidRDefault="00B7434B">
      <w:pPr>
        <w:pStyle w:val="A"/>
      </w:pPr>
      <w:r>
        <w:lastRenderedPageBreak/>
        <w:t>B.</w:t>
      </w:r>
      <w:r>
        <w:tab/>
        <w:t>Application for Renewal of Louisiana Water-Well Contractor's (Driller's) License</w:t>
      </w:r>
    </w:p>
    <w:p w:rsidR="00B7434B" w:rsidRDefault="00B7434B">
      <w:pPr>
        <w:pStyle w:val="LACNote"/>
        <w:ind w:left="720" w:right="6768" w:firstLine="0"/>
      </w:pPr>
      <w:r>
        <w:t>Editor's Note:  The telephone number listed in §1111.B</w:t>
      </w:r>
      <w:bookmarkStart w:id="51" w:name="Temp"/>
      <w:bookmarkEnd w:id="51"/>
      <w:r>
        <w:t xml:space="preserve"> has been changed to (225) 274-4172.*</w:t>
      </w:r>
    </w:p>
    <w:p w:rsidR="00B7434B" w:rsidRDefault="00B7434B">
      <w:pPr>
        <w:pStyle w:val="AuthorityNote"/>
        <w:rPr>
          <w:sz w:val="20"/>
        </w:rPr>
      </w:pPr>
    </w:p>
    <w:p w:rsidR="00B7434B" w:rsidRDefault="00B7434B">
      <w:pPr>
        <w:pStyle w:val="AuthorityNote"/>
        <w:rPr>
          <w:sz w:val="20"/>
        </w:rPr>
      </w:pPr>
    </w:p>
    <w:p w:rsidR="00B7434B" w:rsidRDefault="00B7434B">
      <w:pPr>
        <w:jc w:val="center"/>
        <w:rPr>
          <w:rFonts w:ascii="Courier New" w:hAnsi="Courier New" w:cs="Courier New"/>
          <w:sz w:val="18"/>
        </w:rPr>
      </w:pPr>
      <w:r>
        <w:rPr>
          <w:rFonts w:ascii="Courier New" w:hAnsi="Courier New" w:cs="Courier New"/>
          <w:sz w:val="18"/>
        </w:rPr>
        <w:t>DEPARTMENT OF TRANSPORTATION AND DEVELOPMENT</w:t>
      </w:r>
    </w:p>
    <w:p w:rsidR="00B7434B" w:rsidRDefault="00B7434B">
      <w:pPr>
        <w:jc w:val="center"/>
        <w:rPr>
          <w:rFonts w:ascii="Courier New" w:hAnsi="Courier New" w:cs="Courier New"/>
          <w:sz w:val="18"/>
        </w:rPr>
      </w:pPr>
      <w:r>
        <w:rPr>
          <w:rFonts w:ascii="Courier New" w:hAnsi="Courier New" w:cs="Courier New"/>
          <w:sz w:val="18"/>
        </w:rPr>
        <w:t>WATER RESOURCES SECTION</w:t>
      </w:r>
    </w:p>
    <w:p w:rsidR="00B7434B" w:rsidRDefault="00B7434B">
      <w:pPr>
        <w:jc w:val="center"/>
        <w:rPr>
          <w:rFonts w:ascii="Courier New" w:hAnsi="Courier New" w:cs="Courier New"/>
          <w:sz w:val="18"/>
        </w:rPr>
      </w:pPr>
      <w:r>
        <w:rPr>
          <w:rFonts w:ascii="Courier New" w:hAnsi="Courier New" w:cs="Courier New"/>
          <w:sz w:val="18"/>
        </w:rPr>
        <w:t>P.O. BOX 94245</w:t>
      </w:r>
      <w:r>
        <w:rPr>
          <w:rFonts w:ascii="Courier New" w:hAnsi="Courier New" w:cs="Courier New"/>
          <w:sz w:val="18"/>
        </w:rPr>
        <w:tab/>
        <w:t>BATON ROUGE, LA.</w:t>
      </w:r>
      <w:r>
        <w:rPr>
          <w:rFonts w:ascii="Courier New" w:hAnsi="Courier New" w:cs="Courier New"/>
          <w:sz w:val="18"/>
        </w:rPr>
        <w:tab/>
        <w:t>70804-9245</w:t>
      </w:r>
    </w:p>
    <w:p w:rsidR="00B7434B" w:rsidRDefault="00B7434B">
      <w:pPr>
        <w:jc w:val="center"/>
        <w:rPr>
          <w:rFonts w:ascii="Courier New" w:hAnsi="Courier New" w:cs="Courier New"/>
          <w:sz w:val="18"/>
        </w:rPr>
      </w:pPr>
      <w:r>
        <w:rPr>
          <w:rFonts w:ascii="Courier New" w:hAnsi="Courier New" w:cs="Courier New"/>
          <w:sz w:val="18"/>
        </w:rPr>
        <w:t>Telephone (225) 379-1434</w:t>
      </w:r>
    </w:p>
    <w:p w:rsidR="00B7434B" w:rsidRDefault="00B7434B">
      <w:pPr>
        <w:jc w:val="center"/>
        <w:rPr>
          <w:rFonts w:ascii="Courier New" w:hAnsi="Courier New" w:cs="Courier New"/>
          <w:sz w:val="8"/>
        </w:rPr>
      </w:pPr>
    </w:p>
    <w:p w:rsidR="00B7434B" w:rsidRDefault="00B7434B">
      <w:pPr>
        <w:jc w:val="center"/>
        <w:rPr>
          <w:rFonts w:ascii="Courier New" w:hAnsi="Courier New" w:cs="Courier New"/>
          <w:sz w:val="18"/>
        </w:rPr>
      </w:pPr>
      <w:r>
        <w:rPr>
          <w:rFonts w:ascii="Courier New" w:hAnsi="Courier New" w:cs="Courier New"/>
          <w:sz w:val="18"/>
        </w:rPr>
        <w:t>APPLICATION FOR RENEWAL OF</w:t>
      </w:r>
    </w:p>
    <w:p w:rsidR="00B7434B" w:rsidRDefault="00B7434B">
      <w:pPr>
        <w:jc w:val="center"/>
        <w:rPr>
          <w:rFonts w:ascii="Courier New" w:hAnsi="Courier New" w:cs="Courier New"/>
          <w:sz w:val="18"/>
        </w:rPr>
      </w:pPr>
      <w:r>
        <w:rPr>
          <w:rFonts w:ascii="Courier New" w:hAnsi="Courier New" w:cs="Courier New"/>
          <w:sz w:val="18"/>
        </w:rPr>
        <w:t>LOUISIANA</w:t>
      </w:r>
    </w:p>
    <w:p w:rsidR="00B7434B" w:rsidRDefault="00B7434B">
      <w:pPr>
        <w:jc w:val="center"/>
        <w:rPr>
          <w:rFonts w:ascii="Courier New" w:hAnsi="Courier New" w:cs="Courier New"/>
          <w:sz w:val="18"/>
        </w:rPr>
      </w:pPr>
      <w:r>
        <w:rPr>
          <w:rFonts w:ascii="Courier New" w:hAnsi="Courier New" w:cs="Courier New"/>
          <w:sz w:val="18"/>
        </w:rPr>
        <w:t>WATER WELL CONTRACTOR'S (DRILLER'S) LICENSE</w:t>
      </w:r>
    </w:p>
    <w:p w:rsidR="00B7434B" w:rsidRDefault="00B7434B">
      <w:pPr>
        <w:jc w:val="center"/>
        <w:rPr>
          <w:rFonts w:ascii="Courier New" w:hAnsi="Courier New" w:cs="Courier New"/>
          <w:sz w:val="8"/>
        </w:rPr>
      </w:pPr>
    </w:p>
    <w:p w:rsidR="00B7434B" w:rsidRDefault="00B7434B">
      <w:pPr>
        <w:ind w:firstLine="720"/>
        <w:rPr>
          <w:rFonts w:ascii="Courier New" w:hAnsi="Courier New" w:cs="Courier New"/>
          <w:sz w:val="18"/>
        </w:rPr>
      </w:pPr>
      <w:r>
        <w:rPr>
          <w:rFonts w:ascii="Courier New" w:hAnsi="Courier New" w:cs="Courier New"/>
          <w:sz w:val="18"/>
          <w:u w:val="double"/>
        </w:rPr>
        <w:t>PLEASE PRINT IN INK OR TYPE WHEN COMPLETING THIS FORM</w:t>
      </w:r>
    </w:p>
    <w:p w:rsidR="00B7434B" w:rsidRDefault="00B7434B">
      <w:pPr>
        <w:rPr>
          <w:rFonts w:ascii="Courier New" w:hAnsi="Courier New" w:cs="Courier New"/>
          <w:sz w:val="18"/>
        </w:rPr>
      </w:pPr>
    </w:p>
    <w:p w:rsidR="00B7434B" w:rsidRDefault="00B7434B">
      <w:pPr>
        <w:ind w:firstLine="720"/>
        <w:rPr>
          <w:rFonts w:ascii="Courier New" w:hAnsi="Courier New" w:cs="Courier New"/>
          <w:sz w:val="18"/>
        </w:rPr>
      </w:pPr>
      <w:r>
        <w:rPr>
          <w:rFonts w:ascii="Courier New" w:hAnsi="Courier New" w:cs="Courier New"/>
          <w:sz w:val="18"/>
        </w:rPr>
        <w:t>APPLICANT:</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t>NAME_______________________________________________________________________</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t>MAILING ADDRESS____________________________________________________________</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t>CITY, STATE, ZIP___________________________________________________________</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t>SOCIAL SECURITY NO.________________________________________________________</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t>TELEPHONE NO. AND AREA CODE________________________________________________</w:t>
      </w:r>
    </w:p>
    <w:p w:rsidR="00B7434B" w:rsidRDefault="00B7434B">
      <w:pPr>
        <w:ind w:firstLine="720"/>
        <w:rPr>
          <w:rFonts w:ascii="Courier New" w:hAnsi="Courier New" w:cs="Courier New"/>
          <w:sz w:val="18"/>
        </w:rPr>
      </w:pPr>
      <w:r>
        <w:rPr>
          <w:rFonts w:ascii="Courier New" w:hAnsi="Courier New" w:cs="Courier New"/>
          <w:sz w:val="18"/>
        </w:rPr>
        <w:t>BUSINESS:</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t>FIRM'S NAME________________________________________________________________</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t>LOCATED AT_________________________________________________________________</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t>CITY, STATE, ZIP___________________________________________________________</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t>LICENSE No. WWC-___________________________________________________________</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t>TELEPHONE NO. AND AREA CODE________________________________________________</w:t>
      </w:r>
    </w:p>
    <w:p w:rsidR="00B7434B" w:rsidRDefault="00B7434B">
      <w:pPr>
        <w:ind w:firstLine="720"/>
        <w:rPr>
          <w:rFonts w:ascii="Courier New" w:hAnsi="Courier New" w:cs="Courier New"/>
          <w:sz w:val="18"/>
        </w:rPr>
      </w:pPr>
      <w:r>
        <w:rPr>
          <w:rFonts w:ascii="Courier New" w:hAnsi="Courier New" w:cs="Courier New"/>
          <w:sz w:val="18"/>
        </w:rPr>
        <w:t>DRILLING RECORD:</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t xml:space="preserve">For categories listed below, indicate the total number of wells or </w:t>
      </w:r>
    </w:p>
    <w:p w:rsidR="00B7434B" w:rsidRDefault="00B7434B">
      <w:pPr>
        <w:ind w:left="720" w:firstLine="720"/>
        <w:rPr>
          <w:rFonts w:ascii="Courier New" w:hAnsi="Courier New" w:cs="Courier New"/>
          <w:sz w:val="18"/>
        </w:rPr>
      </w:pPr>
      <w:proofErr w:type="gramStart"/>
      <w:r>
        <w:rPr>
          <w:rFonts w:ascii="Courier New" w:hAnsi="Courier New" w:cs="Courier New"/>
          <w:sz w:val="18"/>
        </w:rPr>
        <w:t>holes</w:t>
      </w:r>
      <w:proofErr w:type="gramEnd"/>
      <w:r>
        <w:rPr>
          <w:rFonts w:ascii="Courier New" w:hAnsi="Courier New" w:cs="Courier New"/>
          <w:sz w:val="18"/>
        </w:rPr>
        <w:t xml:space="preserve"> which you (your company) drilled and/or plugged during the</w:t>
      </w:r>
    </w:p>
    <w:p w:rsidR="00B7434B" w:rsidRDefault="00B7434B">
      <w:pPr>
        <w:ind w:left="720" w:firstLine="720"/>
        <w:rPr>
          <w:rFonts w:ascii="Courier New" w:hAnsi="Courier New" w:cs="Courier New"/>
          <w:sz w:val="18"/>
        </w:rPr>
      </w:pPr>
      <w:proofErr w:type="gramStart"/>
      <w:r>
        <w:rPr>
          <w:rFonts w:ascii="Courier New" w:hAnsi="Courier New" w:cs="Courier New"/>
          <w:sz w:val="18"/>
        </w:rPr>
        <w:t>past</w:t>
      </w:r>
      <w:proofErr w:type="gramEnd"/>
      <w:r>
        <w:rPr>
          <w:rFonts w:ascii="Courier New" w:hAnsi="Courier New" w:cs="Courier New"/>
          <w:sz w:val="18"/>
        </w:rPr>
        <w:t xml:space="preserve"> twelve months:</w:t>
      </w:r>
    </w:p>
    <w:p w:rsidR="00B7434B" w:rsidRDefault="00B7434B">
      <w:pPr>
        <w:ind w:left="720" w:firstLine="720"/>
        <w:rPr>
          <w:rFonts w:ascii="Courier New" w:hAnsi="Courier New" w:cs="Courier New"/>
          <w:sz w:val="18"/>
        </w:rPr>
      </w:pPr>
    </w:p>
    <w:p w:rsidR="00B7434B" w:rsidRDefault="00B7434B">
      <w:pPr>
        <w:ind w:left="720" w:firstLine="720"/>
        <w:rPr>
          <w:rFonts w:ascii="Courier New" w:hAnsi="Courier New" w:cs="Courier New"/>
          <w:sz w:val="18"/>
        </w:rPr>
      </w:pPr>
      <w:r>
        <w:rPr>
          <w:rFonts w:ascii="Courier New" w:hAnsi="Courier New" w:cs="Courier New"/>
          <w:sz w:val="18"/>
        </w:rPr>
        <w:tab/>
      </w:r>
      <w:r>
        <w:rPr>
          <w:rFonts w:ascii="Courier New" w:hAnsi="Courier New" w:cs="Courier New"/>
          <w:sz w:val="18"/>
        </w:rPr>
        <w:tab/>
      </w:r>
      <w:r>
        <w:rPr>
          <w:rFonts w:ascii="Courier New" w:hAnsi="Courier New" w:cs="Courier New"/>
          <w:sz w:val="18"/>
          <w:u w:val="single"/>
        </w:rPr>
        <w:t>Category</w:t>
      </w:r>
      <w:r>
        <w:rPr>
          <w:rFonts w:ascii="Courier New" w:hAnsi="Courier New" w:cs="Courier New"/>
          <w:sz w:val="18"/>
        </w:rPr>
        <w:tab/>
      </w:r>
      <w:r>
        <w:rPr>
          <w:rFonts w:ascii="Courier New" w:hAnsi="Courier New" w:cs="Courier New"/>
          <w:sz w:val="18"/>
        </w:rPr>
        <w:tab/>
      </w:r>
      <w:r>
        <w:rPr>
          <w:rFonts w:ascii="Courier New" w:hAnsi="Courier New" w:cs="Courier New"/>
          <w:sz w:val="18"/>
        </w:rPr>
        <w:tab/>
      </w:r>
      <w:r>
        <w:rPr>
          <w:rFonts w:ascii="Courier New" w:hAnsi="Courier New" w:cs="Courier New"/>
          <w:sz w:val="18"/>
          <w:u w:val="single"/>
        </w:rPr>
        <w:t>No. Drilled</w:t>
      </w:r>
      <w:r>
        <w:rPr>
          <w:rFonts w:ascii="Courier New" w:hAnsi="Courier New" w:cs="Courier New"/>
          <w:sz w:val="18"/>
        </w:rPr>
        <w:tab/>
      </w:r>
      <w:r>
        <w:rPr>
          <w:rFonts w:ascii="Courier New" w:hAnsi="Courier New" w:cs="Courier New"/>
          <w:sz w:val="18"/>
        </w:rPr>
        <w:tab/>
      </w:r>
      <w:r>
        <w:rPr>
          <w:rFonts w:ascii="Courier New" w:hAnsi="Courier New" w:cs="Courier New"/>
          <w:sz w:val="18"/>
          <w:u w:val="single"/>
        </w:rPr>
        <w:t>No. Plugged</w:t>
      </w:r>
    </w:p>
    <w:p w:rsidR="00B7434B" w:rsidRDefault="00B7434B">
      <w:pPr>
        <w:ind w:left="720" w:firstLine="720"/>
        <w:rPr>
          <w:rFonts w:ascii="Courier New" w:hAnsi="Courier New" w:cs="Courier New"/>
          <w:sz w:val="18"/>
        </w:rPr>
      </w:pPr>
      <w:r>
        <w:rPr>
          <w:rFonts w:ascii="Courier New" w:hAnsi="Courier New" w:cs="Courier New"/>
          <w:sz w:val="18"/>
        </w:rPr>
        <w:t xml:space="preserve">  a) Domestic water wells</w:t>
      </w:r>
      <w:r>
        <w:rPr>
          <w:rFonts w:ascii="Courier New" w:hAnsi="Courier New" w:cs="Courier New"/>
          <w:sz w:val="18"/>
        </w:rPr>
        <w:tab/>
      </w:r>
      <w:r>
        <w:rPr>
          <w:rFonts w:ascii="Courier New" w:hAnsi="Courier New" w:cs="Courier New"/>
          <w:sz w:val="18"/>
        </w:rPr>
        <w:tab/>
      </w:r>
      <w:r>
        <w:rPr>
          <w:rFonts w:ascii="Courier New" w:hAnsi="Courier New" w:cs="Courier New"/>
          <w:sz w:val="18"/>
        </w:rPr>
        <w:tab/>
        <w:t>___________</w:t>
      </w:r>
      <w:r>
        <w:rPr>
          <w:rFonts w:ascii="Courier New" w:hAnsi="Courier New" w:cs="Courier New"/>
          <w:sz w:val="18"/>
        </w:rPr>
        <w:tab/>
      </w:r>
      <w:r>
        <w:rPr>
          <w:rFonts w:ascii="Courier New" w:hAnsi="Courier New" w:cs="Courier New"/>
          <w:sz w:val="18"/>
        </w:rPr>
        <w:tab/>
        <w:t>___________</w:t>
      </w:r>
    </w:p>
    <w:p w:rsidR="00B7434B" w:rsidRDefault="00B7434B">
      <w:pPr>
        <w:ind w:left="720" w:firstLine="720"/>
        <w:rPr>
          <w:rFonts w:ascii="Courier New" w:hAnsi="Courier New" w:cs="Courier New"/>
          <w:sz w:val="18"/>
        </w:rPr>
      </w:pPr>
      <w:r>
        <w:rPr>
          <w:rFonts w:ascii="Courier New" w:hAnsi="Courier New" w:cs="Courier New"/>
          <w:sz w:val="18"/>
        </w:rPr>
        <w:t xml:space="preserve">  b) All other types of water wells</w:t>
      </w:r>
      <w:r>
        <w:rPr>
          <w:rFonts w:ascii="Courier New" w:hAnsi="Courier New" w:cs="Courier New"/>
          <w:sz w:val="18"/>
        </w:rPr>
        <w:tab/>
        <w:t>___________</w:t>
      </w:r>
      <w:r>
        <w:rPr>
          <w:rFonts w:ascii="Courier New" w:hAnsi="Courier New" w:cs="Courier New"/>
          <w:sz w:val="18"/>
        </w:rPr>
        <w:tab/>
      </w:r>
      <w:r>
        <w:rPr>
          <w:rFonts w:ascii="Courier New" w:hAnsi="Courier New" w:cs="Courier New"/>
          <w:sz w:val="18"/>
        </w:rPr>
        <w:tab/>
        <w:t>___________</w:t>
      </w:r>
    </w:p>
    <w:p w:rsidR="00B7434B" w:rsidRDefault="00B7434B">
      <w:pPr>
        <w:ind w:left="720" w:firstLine="720"/>
        <w:rPr>
          <w:rFonts w:ascii="Courier New" w:hAnsi="Courier New" w:cs="Courier New"/>
          <w:sz w:val="18"/>
        </w:rPr>
      </w:pPr>
      <w:r>
        <w:rPr>
          <w:rFonts w:ascii="Courier New" w:hAnsi="Courier New" w:cs="Courier New"/>
          <w:sz w:val="18"/>
        </w:rPr>
        <w:t xml:space="preserve">  c) Monitoring wells</w:t>
      </w:r>
      <w:r>
        <w:rPr>
          <w:rFonts w:ascii="Courier New" w:hAnsi="Courier New" w:cs="Courier New"/>
          <w:sz w:val="18"/>
        </w:rPr>
        <w:tab/>
      </w:r>
      <w:r>
        <w:rPr>
          <w:rFonts w:ascii="Courier New" w:hAnsi="Courier New" w:cs="Courier New"/>
          <w:sz w:val="18"/>
        </w:rPr>
        <w:tab/>
      </w:r>
      <w:r>
        <w:rPr>
          <w:rFonts w:ascii="Courier New" w:hAnsi="Courier New" w:cs="Courier New"/>
          <w:sz w:val="18"/>
        </w:rPr>
        <w:tab/>
        <w:t>___________</w:t>
      </w:r>
      <w:r>
        <w:rPr>
          <w:rFonts w:ascii="Courier New" w:hAnsi="Courier New" w:cs="Courier New"/>
          <w:sz w:val="18"/>
        </w:rPr>
        <w:tab/>
      </w:r>
      <w:r>
        <w:rPr>
          <w:rFonts w:ascii="Courier New" w:hAnsi="Courier New" w:cs="Courier New"/>
          <w:sz w:val="18"/>
        </w:rPr>
        <w:tab/>
        <w:t>___________</w:t>
      </w:r>
    </w:p>
    <w:p w:rsidR="00B7434B" w:rsidRDefault="00B7434B">
      <w:pPr>
        <w:ind w:left="720" w:firstLine="720"/>
        <w:rPr>
          <w:rFonts w:ascii="Courier New" w:hAnsi="Courier New" w:cs="Courier New"/>
          <w:sz w:val="18"/>
        </w:rPr>
      </w:pPr>
      <w:r>
        <w:rPr>
          <w:rFonts w:ascii="Courier New" w:hAnsi="Courier New" w:cs="Courier New"/>
          <w:sz w:val="18"/>
        </w:rPr>
        <w:t xml:space="preserve">  d) Heat pump holes</w:t>
      </w:r>
      <w:r>
        <w:rPr>
          <w:rFonts w:ascii="Courier New" w:hAnsi="Courier New" w:cs="Courier New"/>
          <w:sz w:val="18"/>
        </w:rPr>
        <w:tab/>
      </w:r>
      <w:r>
        <w:rPr>
          <w:rFonts w:ascii="Courier New" w:hAnsi="Courier New" w:cs="Courier New"/>
          <w:sz w:val="18"/>
        </w:rPr>
        <w:tab/>
      </w:r>
      <w:r>
        <w:rPr>
          <w:rFonts w:ascii="Courier New" w:hAnsi="Courier New" w:cs="Courier New"/>
          <w:sz w:val="18"/>
        </w:rPr>
        <w:tab/>
        <w:t>___________</w:t>
      </w:r>
      <w:r>
        <w:rPr>
          <w:rFonts w:ascii="Courier New" w:hAnsi="Courier New" w:cs="Courier New"/>
          <w:sz w:val="18"/>
        </w:rPr>
        <w:tab/>
      </w:r>
      <w:r>
        <w:rPr>
          <w:rFonts w:ascii="Courier New" w:hAnsi="Courier New" w:cs="Courier New"/>
          <w:sz w:val="18"/>
        </w:rPr>
        <w:tab/>
        <w:t>___________</w:t>
      </w:r>
    </w:p>
    <w:p w:rsidR="00B7434B" w:rsidRDefault="00B7434B">
      <w:pPr>
        <w:ind w:left="720" w:firstLine="720"/>
        <w:rPr>
          <w:rFonts w:ascii="Courier New" w:hAnsi="Courier New" w:cs="Courier New"/>
          <w:sz w:val="18"/>
        </w:rPr>
      </w:pPr>
      <w:r>
        <w:rPr>
          <w:rFonts w:ascii="Courier New" w:hAnsi="Courier New" w:cs="Courier New"/>
          <w:sz w:val="18"/>
        </w:rPr>
        <w:t xml:space="preserve">  e) Geotechnical boreholes</w:t>
      </w:r>
      <w:r>
        <w:rPr>
          <w:rFonts w:ascii="Courier New" w:hAnsi="Courier New" w:cs="Courier New"/>
          <w:sz w:val="18"/>
        </w:rPr>
        <w:tab/>
      </w:r>
      <w:r>
        <w:rPr>
          <w:rFonts w:ascii="Courier New" w:hAnsi="Courier New" w:cs="Courier New"/>
          <w:sz w:val="18"/>
        </w:rPr>
        <w:tab/>
        <w:t>___________</w:t>
      </w:r>
      <w:r>
        <w:rPr>
          <w:rFonts w:ascii="Courier New" w:hAnsi="Courier New" w:cs="Courier New"/>
          <w:sz w:val="18"/>
        </w:rPr>
        <w:tab/>
      </w:r>
      <w:r>
        <w:rPr>
          <w:rFonts w:ascii="Courier New" w:hAnsi="Courier New" w:cs="Courier New"/>
          <w:sz w:val="18"/>
        </w:rPr>
        <w:tab/>
        <w:t>___________</w:t>
      </w:r>
    </w:p>
    <w:p w:rsidR="00B7434B" w:rsidRDefault="00B7434B">
      <w:pPr>
        <w:rPr>
          <w:rFonts w:ascii="Courier New" w:hAnsi="Courier New" w:cs="Courier New"/>
          <w:sz w:val="18"/>
        </w:rPr>
      </w:pPr>
    </w:p>
    <w:p w:rsidR="00B7434B" w:rsidRDefault="00B7434B">
      <w:pPr>
        <w:ind w:firstLine="720"/>
        <w:rPr>
          <w:rFonts w:ascii="Courier New" w:hAnsi="Courier New" w:cs="Courier New"/>
          <w:sz w:val="18"/>
        </w:rPr>
      </w:pPr>
      <w:r>
        <w:rPr>
          <w:rFonts w:ascii="Courier New" w:hAnsi="Courier New" w:cs="Courier New"/>
          <w:sz w:val="18"/>
        </w:rPr>
        <w:t>RENEWAL FEES:</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t>Enclosed is check or money order number ______________________________ in</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r>
      <w:proofErr w:type="gramStart"/>
      <w:r>
        <w:rPr>
          <w:rFonts w:ascii="Courier New" w:hAnsi="Courier New" w:cs="Courier New"/>
          <w:sz w:val="18"/>
        </w:rPr>
        <w:t>the</w:t>
      </w:r>
      <w:proofErr w:type="gramEnd"/>
      <w:r>
        <w:rPr>
          <w:rFonts w:ascii="Courier New" w:hAnsi="Courier New" w:cs="Courier New"/>
          <w:sz w:val="18"/>
        </w:rPr>
        <w:t xml:space="preserve"> amount of $_____________ for my annual renewal fee.</w:t>
      </w:r>
    </w:p>
    <w:p w:rsidR="00B7434B" w:rsidRDefault="00B7434B">
      <w:pPr>
        <w:rPr>
          <w:rFonts w:ascii="Courier New" w:hAnsi="Courier New" w:cs="Courier New"/>
          <w:sz w:val="18"/>
        </w:rPr>
      </w:pPr>
    </w:p>
    <w:p w:rsidR="00B7434B" w:rsidRDefault="00B7434B">
      <w:pPr>
        <w:ind w:firstLine="720"/>
        <w:rPr>
          <w:rFonts w:ascii="Courier New" w:hAnsi="Courier New" w:cs="Courier New"/>
          <w:sz w:val="18"/>
        </w:rPr>
      </w:pPr>
      <w:r>
        <w:rPr>
          <w:rFonts w:ascii="Courier New" w:hAnsi="Courier New" w:cs="Courier New"/>
          <w:sz w:val="18"/>
        </w:rPr>
        <w:t>NOTE:</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t xml:space="preserve">Your annual renewal fee is $100.00, unless you drill </w:t>
      </w:r>
      <w:r>
        <w:rPr>
          <w:rFonts w:ascii="Courier New" w:hAnsi="Courier New" w:cs="Courier New"/>
          <w:sz w:val="18"/>
          <w:u w:val="single"/>
        </w:rPr>
        <w:t>only</w:t>
      </w:r>
      <w:r>
        <w:rPr>
          <w:rFonts w:ascii="Courier New" w:hAnsi="Courier New" w:cs="Courier New"/>
          <w:sz w:val="18"/>
        </w:rPr>
        <w:t xml:space="preserve"> domestic</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r>
      <w:proofErr w:type="gramStart"/>
      <w:r>
        <w:rPr>
          <w:rFonts w:ascii="Courier New" w:hAnsi="Courier New" w:cs="Courier New"/>
          <w:sz w:val="18"/>
        </w:rPr>
        <w:t>water</w:t>
      </w:r>
      <w:proofErr w:type="gramEnd"/>
      <w:r>
        <w:rPr>
          <w:rFonts w:ascii="Courier New" w:hAnsi="Courier New" w:cs="Courier New"/>
          <w:sz w:val="18"/>
        </w:rPr>
        <w:t xml:space="preserve"> wells (as defined in LAC 70:XIII.111) and you drill </w:t>
      </w:r>
      <w:r>
        <w:rPr>
          <w:rFonts w:ascii="Courier New" w:hAnsi="Courier New" w:cs="Courier New"/>
          <w:sz w:val="18"/>
          <w:u w:val="single"/>
        </w:rPr>
        <w:t>less than 25</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r>
      <w:proofErr w:type="gramStart"/>
      <w:r>
        <w:rPr>
          <w:rFonts w:ascii="Courier New" w:hAnsi="Courier New" w:cs="Courier New"/>
          <w:sz w:val="18"/>
        </w:rPr>
        <w:t>domestic</w:t>
      </w:r>
      <w:proofErr w:type="gramEnd"/>
      <w:r>
        <w:rPr>
          <w:rFonts w:ascii="Courier New" w:hAnsi="Courier New" w:cs="Courier New"/>
          <w:sz w:val="18"/>
        </w:rPr>
        <w:t xml:space="preserve"> wells annually, in which case the renewal fee is $50.00</w:t>
      </w:r>
    </w:p>
    <w:p w:rsidR="00B7434B" w:rsidRDefault="00B7434B">
      <w:pPr>
        <w:rPr>
          <w:rFonts w:ascii="Courier New" w:hAnsi="Courier New" w:cs="Courier New"/>
          <w:sz w:val="18"/>
        </w:rPr>
      </w:pPr>
    </w:p>
    <w:p w:rsidR="00B7434B" w:rsidRDefault="00B7434B">
      <w:pPr>
        <w:ind w:left="720"/>
        <w:rPr>
          <w:rFonts w:ascii="Courier New" w:hAnsi="Courier New" w:cs="Courier New"/>
          <w:sz w:val="18"/>
        </w:rPr>
      </w:pPr>
      <w:r>
        <w:rPr>
          <w:rFonts w:ascii="Courier New" w:hAnsi="Courier New" w:cs="Courier New"/>
          <w:sz w:val="18"/>
        </w:rPr>
        <w:t xml:space="preserve">I certify that the information contained and set forth in the above and foregoing application for renewal of Louisiana water well contractor's license is true and </w:t>
      </w:r>
      <w:r>
        <w:rPr>
          <w:rFonts w:ascii="Courier New" w:hAnsi="Courier New" w:cs="Courier New"/>
          <w:sz w:val="18"/>
        </w:rPr>
        <w:br/>
        <w:t>correct, to the best of my knowledge, as stated herein.</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r>
      <w:r>
        <w:rPr>
          <w:rFonts w:ascii="Courier New" w:hAnsi="Courier New" w:cs="Courier New"/>
          <w:sz w:val="18"/>
        </w:rPr>
        <w:tab/>
      </w:r>
      <w:r>
        <w:rPr>
          <w:rFonts w:ascii="Courier New" w:hAnsi="Courier New" w:cs="Courier New"/>
          <w:sz w:val="18"/>
        </w:rPr>
        <w:tab/>
      </w:r>
      <w:r>
        <w:rPr>
          <w:rFonts w:ascii="Courier New" w:hAnsi="Courier New" w:cs="Courier New"/>
          <w:sz w:val="18"/>
        </w:rPr>
        <w:tab/>
      </w:r>
      <w:r>
        <w:rPr>
          <w:rFonts w:ascii="Courier New" w:hAnsi="Courier New" w:cs="Courier New"/>
          <w:sz w:val="18"/>
        </w:rPr>
        <w:tab/>
      </w:r>
      <w:r>
        <w:rPr>
          <w:rFonts w:ascii="Courier New" w:hAnsi="Courier New" w:cs="Courier New"/>
          <w:sz w:val="18"/>
        </w:rPr>
        <w:tab/>
        <w:t>________________________________</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r>
      <w:r>
        <w:rPr>
          <w:rFonts w:ascii="Courier New" w:hAnsi="Courier New" w:cs="Courier New"/>
          <w:sz w:val="18"/>
        </w:rPr>
        <w:tab/>
      </w:r>
      <w:r>
        <w:rPr>
          <w:rFonts w:ascii="Courier New" w:hAnsi="Courier New" w:cs="Courier New"/>
          <w:sz w:val="18"/>
        </w:rPr>
        <w:tab/>
      </w:r>
      <w:r>
        <w:rPr>
          <w:rFonts w:ascii="Courier New" w:hAnsi="Courier New" w:cs="Courier New"/>
          <w:sz w:val="18"/>
        </w:rPr>
        <w:tab/>
      </w:r>
      <w:r>
        <w:rPr>
          <w:rFonts w:ascii="Courier New" w:hAnsi="Courier New" w:cs="Courier New"/>
          <w:sz w:val="18"/>
        </w:rPr>
        <w:tab/>
      </w:r>
      <w:r>
        <w:rPr>
          <w:rFonts w:ascii="Courier New" w:hAnsi="Courier New" w:cs="Courier New"/>
          <w:sz w:val="18"/>
        </w:rPr>
        <w:tab/>
      </w:r>
      <w:r>
        <w:rPr>
          <w:rFonts w:ascii="Courier New" w:hAnsi="Courier New" w:cs="Courier New"/>
          <w:sz w:val="18"/>
        </w:rPr>
        <w:tab/>
        <w:t>Signature</w:t>
      </w:r>
    </w:p>
    <w:p w:rsidR="00B7434B" w:rsidRDefault="00B7434B">
      <w:pPr>
        <w:rPr>
          <w:rFonts w:ascii="Courier New" w:hAnsi="Courier New" w:cs="Courier New"/>
          <w:sz w:val="18"/>
        </w:rPr>
      </w:pPr>
      <w:r>
        <w:rPr>
          <w:rFonts w:ascii="Courier New" w:hAnsi="Courier New" w:cs="Courier New"/>
          <w:sz w:val="18"/>
        </w:rPr>
        <w:tab/>
      </w:r>
      <w:r>
        <w:rPr>
          <w:rFonts w:ascii="Courier New" w:hAnsi="Courier New" w:cs="Courier New"/>
          <w:sz w:val="18"/>
        </w:rPr>
        <w:tab/>
      </w:r>
      <w:r>
        <w:rPr>
          <w:rFonts w:ascii="Courier New" w:hAnsi="Courier New" w:cs="Courier New"/>
          <w:sz w:val="18"/>
        </w:rPr>
        <w:tab/>
      </w:r>
      <w:r>
        <w:rPr>
          <w:rFonts w:ascii="Courier New" w:hAnsi="Courier New" w:cs="Courier New"/>
          <w:sz w:val="18"/>
        </w:rPr>
        <w:tab/>
      </w:r>
      <w:r>
        <w:rPr>
          <w:rFonts w:ascii="Courier New" w:hAnsi="Courier New" w:cs="Courier New"/>
          <w:sz w:val="18"/>
        </w:rPr>
        <w:tab/>
      </w:r>
      <w:r>
        <w:rPr>
          <w:rFonts w:ascii="Courier New" w:hAnsi="Courier New" w:cs="Courier New"/>
          <w:sz w:val="18"/>
        </w:rPr>
        <w:tab/>
      </w:r>
      <w:r>
        <w:rPr>
          <w:rFonts w:ascii="Courier New" w:hAnsi="Courier New" w:cs="Courier New"/>
          <w:sz w:val="18"/>
        </w:rPr>
        <w:tab/>
        <w:t>________________________________</w:t>
      </w:r>
    </w:p>
    <w:p w:rsidR="00B7434B" w:rsidRDefault="00B7434B">
      <w:pPr>
        <w:pStyle w:val="AuthorityNote"/>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Date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B7434B" w:rsidRDefault="00B7434B">
      <w:pPr>
        <w:pStyle w:val="AuthorityNote"/>
        <w:rPr>
          <w:rFonts w:ascii="Courier New" w:hAnsi="Courier New" w:cs="Courier New"/>
          <w:sz w:val="20"/>
        </w:rPr>
      </w:pPr>
    </w:p>
    <w:p w:rsidR="00B7434B" w:rsidRDefault="00B7434B">
      <w:pPr>
        <w:pStyle w:val="AuthorityNote"/>
        <w:rPr>
          <w:rFonts w:ascii="Courier New" w:hAnsi="Courier New" w:cs="Courier New"/>
          <w:sz w:val="20"/>
        </w:rPr>
      </w:pPr>
    </w:p>
    <w:p w:rsidR="00B7434B" w:rsidRDefault="00B7434B">
      <w:pPr>
        <w:pStyle w:val="AuthorityNote"/>
        <w:rPr>
          <w:rFonts w:ascii="Courier New" w:hAnsi="Courier New" w:cs="Courier New"/>
          <w:sz w:val="20"/>
        </w:rPr>
      </w:pPr>
    </w:p>
    <w:p w:rsidR="00B7434B" w:rsidRDefault="00B7434B">
      <w:pPr>
        <w:pStyle w:val="AuthorityNote"/>
        <w:rPr>
          <w:sz w:val="20"/>
        </w:rPr>
      </w:pPr>
    </w:p>
    <w:p w:rsidR="00B7434B" w:rsidRDefault="00B7434B">
      <w:pPr>
        <w:pStyle w:val="AuthorityNote"/>
        <w:rPr>
          <w:sz w:val="20"/>
        </w:rPr>
        <w:sectPr w:rsidR="00B7434B">
          <w:headerReference w:type="even" r:id="rId19"/>
          <w:headerReference w:type="default" r:id="rId20"/>
          <w:type w:val="continuous"/>
          <w:pgSz w:w="12240" w:h="15840" w:code="1"/>
          <w:pgMar w:top="1080" w:right="864" w:bottom="864" w:left="864" w:header="576" w:footer="432" w:gutter="0"/>
          <w:cols w:space="720"/>
        </w:sectPr>
      </w:pPr>
    </w:p>
    <w:p w:rsidR="00B7434B" w:rsidRDefault="00B7434B">
      <w:pPr>
        <w:pStyle w:val="AuthorityNote"/>
      </w:pPr>
      <w:r>
        <w:t>AUTHORITY NOTE:</w:t>
      </w:r>
      <w:r>
        <w:tab/>
        <w:t>Promulgated in accordance with R.S. 38:3098.8.</w:t>
      </w:r>
    </w:p>
    <w:p w:rsidR="00B7434B" w:rsidRDefault="00B7434B">
      <w:pPr>
        <w:pStyle w:val="HistoricalNote"/>
      </w:pPr>
    </w:p>
    <w:p w:rsidR="00B7434B" w:rsidRDefault="00B7434B">
      <w:pPr>
        <w:pStyle w:val="HistoricalNote"/>
      </w:pPr>
    </w:p>
    <w:p w:rsidR="00B7434B" w:rsidRDefault="00B7434B">
      <w:pPr>
        <w:pStyle w:val="HistoricalNote"/>
      </w:pPr>
      <w:r>
        <w:t>HISTORICAL NOTE:</w:t>
      </w:r>
      <w:r>
        <w:tab/>
        <w:t>Promulgated by the Department of Transportation and Development, Office of Public Works, Water Resources Section, LR 9:250 (April 1983), amended LR 11:977 (October 1985).</w:t>
      </w:r>
    </w:p>
    <w:p w:rsidR="00B7434B" w:rsidRDefault="00B7434B">
      <w:pPr>
        <w:pStyle w:val="HistoricalNote"/>
        <w:sectPr w:rsidR="00B7434B">
          <w:type w:val="continuous"/>
          <w:pgSz w:w="12240" w:h="15840" w:code="1"/>
          <w:pgMar w:top="1080" w:right="864" w:bottom="864" w:left="864" w:header="576" w:footer="432" w:gutter="0"/>
          <w:cols w:num="2" w:space="720"/>
        </w:sectPr>
      </w:pPr>
    </w:p>
    <w:p w:rsidR="00B7434B" w:rsidRDefault="00B7434B">
      <w:pPr>
        <w:pStyle w:val="HistoricalNote"/>
      </w:pPr>
    </w:p>
    <w:p w:rsidR="00B7434B" w:rsidRDefault="00B7434B">
      <w:pPr>
        <w:pStyle w:val="HistoricalNote"/>
        <w:sectPr w:rsidR="00B7434B">
          <w:type w:val="continuous"/>
          <w:pgSz w:w="12240" w:h="15840" w:code="1"/>
          <w:pgMar w:top="1080" w:right="864" w:bottom="864" w:left="864" w:header="576" w:footer="432" w:gutter="0"/>
          <w:cols w:num="2" w:space="720"/>
        </w:sectPr>
      </w:pPr>
    </w:p>
    <w:p w:rsidR="00B7434B" w:rsidRDefault="00B7434B">
      <w:pPr>
        <w:pStyle w:val="HistoricalNote"/>
      </w:pPr>
    </w:p>
    <w:sectPr w:rsidR="00B7434B" w:rsidSect="001431CE">
      <w:headerReference w:type="even" r:id="rId21"/>
      <w:headerReference w:type="default" r:id="rId22"/>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71" w:rsidRDefault="00FC3071">
      <w:r>
        <w:separator/>
      </w:r>
    </w:p>
  </w:endnote>
  <w:endnote w:type="continuationSeparator" w:id="0">
    <w:p w:rsidR="00FC3071" w:rsidRDefault="00FC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1431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927">
      <w:rPr>
        <w:rStyle w:val="PageNumber"/>
        <w:noProof/>
      </w:rPr>
      <w:t>2</w:t>
    </w:r>
    <w:r>
      <w:rPr>
        <w:rStyle w:val="PageNumber"/>
      </w:rPr>
      <w:fldChar w:fldCharType="end"/>
    </w:r>
  </w:p>
  <w:p w:rsidR="001431CE" w:rsidRDefault="001431CE">
    <w:pPr>
      <w:pStyle w:val="FooterEven"/>
    </w:pPr>
    <w:r>
      <w:t>Louisiana Administrative Code</w:t>
    </w:r>
    <w:r>
      <w:tab/>
    </w:r>
    <w:r w:rsidR="00F16D4C" w:rsidRPr="00F16D4C">
      <w:rPr>
        <w:rFonts w:cs="Arial"/>
        <w:iCs/>
      </w:rPr>
      <w:t>October 2007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1431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2F10">
      <w:rPr>
        <w:rStyle w:val="PageNumber"/>
        <w:noProof/>
      </w:rPr>
      <w:t>1</w:t>
    </w:r>
    <w:r>
      <w:rPr>
        <w:rStyle w:val="PageNumber"/>
      </w:rPr>
      <w:fldChar w:fldCharType="end"/>
    </w:r>
  </w:p>
  <w:p w:rsidR="001431CE" w:rsidRPr="00F16D4C" w:rsidRDefault="001431CE">
    <w:pPr>
      <w:pStyle w:val="FooterOdd"/>
    </w:pPr>
    <w:r>
      <w:tab/>
      <w:t>Louisiana Administrative Code</w:t>
    </w:r>
    <w:r>
      <w:tab/>
    </w:r>
    <w:r w:rsidR="00824012">
      <w:rPr>
        <w:rFonts w:cs="Arial"/>
        <w:iCs/>
      </w:rPr>
      <w:t>April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1431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08D0">
      <w:rPr>
        <w:rStyle w:val="PageNumber"/>
        <w:noProof/>
      </w:rPr>
      <w:t>9</w:t>
    </w:r>
    <w:r>
      <w:rPr>
        <w:rStyle w:val="PageNumber"/>
      </w:rPr>
      <w:fldChar w:fldCharType="end"/>
    </w:r>
  </w:p>
  <w:p w:rsidR="001431CE" w:rsidRDefault="001431CE">
    <w:pPr>
      <w:pStyle w:val="Footer"/>
      <w:tabs>
        <w:tab w:val="clear" w:pos="8640"/>
        <w:tab w:val="left" w:pos="6030"/>
        <w:tab w:val="right" w:pos="10440"/>
      </w:tabs>
      <w:jc w:val="center"/>
    </w:pPr>
    <w:r>
      <w:tab/>
      <w:t xml:space="preserve"> </w:t>
    </w:r>
    <w:r>
      <w:tab/>
    </w:r>
    <w:r>
      <w:rPr>
        <w:rFonts w:ascii="Arial" w:hAnsi="Arial" w:cs="Arial"/>
        <w:i/>
        <w:iCs/>
        <w:sz w:val="16"/>
      </w:rPr>
      <w:t>Louisiana Administrative Code                          December 2006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27" w:rsidRDefault="00487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2F10">
      <w:rPr>
        <w:rStyle w:val="PageNumber"/>
        <w:noProof/>
      </w:rPr>
      <w:t>8</w:t>
    </w:r>
    <w:r>
      <w:rPr>
        <w:rStyle w:val="PageNumber"/>
      </w:rPr>
      <w:fldChar w:fldCharType="end"/>
    </w:r>
  </w:p>
  <w:p w:rsidR="00487927" w:rsidRDefault="00487927">
    <w:pPr>
      <w:pStyle w:val="FooterEven"/>
    </w:pPr>
    <w:r>
      <w:t>Louisiana Administrative Code</w:t>
    </w:r>
    <w:r>
      <w:tab/>
    </w:r>
    <w:r w:rsidR="00824012">
      <w:rPr>
        <w:rFonts w:cs="Arial"/>
        <w:iCs/>
      </w:rPr>
      <w:t>April 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27" w:rsidRDefault="00487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2F10">
      <w:rPr>
        <w:rStyle w:val="PageNumber"/>
        <w:noProof/>
      </w:rPr>
      <w:t>7</w:t>
    </w:r>
    <w:r>
      <w:rPr>
        <w:rStyle w:val="PageNumber"/>
      </w:rPr>
      <w:fldChar w:fldCharType="end"/>
    </w:r>
  </w:p>
  <w:p w:rsidR="00487927" w:rsidRPr="00F16D4C" w:rsidRDefault="00487927">
    <w:pPr>
      <w:pStyle w:val="FooterOdd"/>
    </w:pPr>
    <w:r>
      <w:tab/>
      <w:t>Louisiana Administrative Code</w:t>
    </w:r>
    <w:r>
      <w:tab/>
    </w:r>
    <w:r w:rsidR="00824012">
      <w:rPr>
        <w:rFonts w:cs="Arial"/>
        <w:iCs/>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71" w:rsidRDefault="00FC3071">
      <w:r>
        <w:separator/>
      </w:r>
    </w:p>
  </w:footnote>
  <w:footnote w:type="continuationSeparator" w:id="0">
    <w:p w:rsidR="00FC3071" w:rsidRDefault="00FC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1431CE">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351A81">
    <w:pPr>
      <w:pStyle w:val="Header"/>
      <w:jc w:val="center"/>
      <w:rPr>
        <w:kern w:val="2"/>
      </w:rPr>
    </w:pPr>
    <w:r>
      <w:rPr>
        <w:noProof/>
        <w:kern w:val="2"/>
      </w:rPr>
      <mc:AlternateContent>
        <mc:Choice Requires="wps">
          <w:drawing>
            <wp:anchor distT="0" distB="0" distL="114300" distR="114300" simplePos="0" relativeHeight="251657216" behindDoc="0" locked="0" layoutInCell="1" allowOverlap="1">
              <wp:simplePos x="0" y="0"/>
              <wp:positionH relativeFrom="column">
                <wp:posOffset>874395</wp:posOffset>
              </wp:positionH>
              <wp:positionV relativeFrom="paragraph">
                <wp:posOffset>1122680</wp:posOffset>
              </wp:positionV>
              <wp:extent cx="5143500" cy="3886200"/>
              <wp:effectExtent l="0" t="0" r="0"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0" cy="3886200"/>
                      </a:xfrm>
                      <a:prstGeom prst="rect">
                        <a:avLst/>
                      </a:prstGeom>
                      <a:extLst>
                        <a:ext uri="{AF507438-7753-43E0-B8FC-AC1667EBCBE1}">
                          <a14:hiddenEffects xmlns:a14="http://schemas.microsoft.com/office/drawing/2010/main">
                            <a:effectLst/>
                          </a14:hiddenEffects>
                        </a:ext>
                      </a:extLst>
                    </wps:spPr>
                    <wps:txbx>
                      <w:txbxContent>
                        <w:p w:rsidR="00351A81" w:rsidRDefault="00351A81" w:rsidP="00351A81">
                          <w:pPr>
                            <w:pStyle w:val="NormalWeb"/>
                            <w:spacing w:before="0" w:beforeAutospacing="0" w:after="0" w:afterAutospacing="0"/>
                            <w:jc w:val="center"/>
                          </w:pPr>
                          <w:r>
                            <w:rPr>
                              <w:rFonts w:ascii="Arial Black" w:hAnsi="Arial Black"/>
                              <w:color w:val="808080"/>
                              <w:sz w:val="108"/>
                              <w:szCs w:val="108"/>
                              <w14:textOutline w14:w="9525" w14:cap="flat" w14:cmpd="sng" w14:algn="ctr">
                                <w14:solidFill>
                                  <w14:srgbClr w14:val="FFFFFF"/>
                                </w14:solidFill>
                                <w14:prstDash w14:val="solid"/>
                                <w14:round/>
                              </w14:textOutline>
                            </w:rPr>
                            <w:t>Sample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7" type="#_x0000_t202" style="position:absolute;left:0;text-align:left;margin-left:68.85pt;margin-top:88.4pt;width:405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" filled="f" stroked="f">
              <o:lock v:ext="edit" shapetype="t"/>
              <v:textbox style="mso-fit-shape-to-text:t">
                <w:txbxContent>
                  <w:p w:rsidR="00351A81" w:rsidRDefault="00351A81" w:rsidP="00351A81">
                    <w:pPr>
                      <w:pStyle w:val="NormalWeb"/>
                      <w:spacing w:before="0" w:beforeAutospacing="0" w:after="0" w:afterAutospacing="0"/>
                      <w:jc w:val="center"/>
                    </w:pPr>
                    <w:r>
                      <w:rPr>
                        <w:rFonts w:ascii="Arial Black" w:hAnsi="Arial Black"/>
                        <w:color w:val="808080"/>
                        <w:sz w:val="108"/>
                        <w:szCs w:val="108"/>
                        <w14:textOutline w14:w="9525" w14:cap="flat" w14:cmpd="sng" w14:algn="ctr">
                          <w14:solidFill>
                            <w14:srgbClr w14:val="FFFFFF"/>
                          </w14:solidFill>
                          <w14:prstDash w14:val="solid"/>
                          <w14:round/>
                        </w14:textOutline>
                      </w:rPr>
                      <w:t>Sample</w:t>
                    </w:r>
                  </w:p>
                </w:txbxContent>
              </v:textbox>
            </v:shape>
          </w:pict>
        </mc:Fallback>
      </mc:AlternateContent>
    </w:r>
    <w:r w:rsidR="001431CE">
      <w:rPr>
        <w:kern w:val="2"/>
      </w:rPr>
      <w:t>Title 46, Part LXXXIX</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1431CE">
    <w:pPr>
      <w:pStyle w:val="Header"/>
      <w:jc w:val="center"/>
      <w:rPr>
        <w:caps/>
        <w:kern w:val="2"/>
      </w:rPr>
    </w:pPr>
    <w:r>
      <w:rPr>
        <w:caps/>
        <w:kern w:val="2"/>
      </w:rPr>
      <w:t>Professional and Occupational Standards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1431CE">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1431CE">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1431CE">
    <w:pPr>
      <w:pStyle w:val="Header"/>
      <w:jc w:val="center"/>
      <w:rPr>
        <w:b/>
        <w:sz w:val="28"/>
      </w:rPr>
    </w:pPr>
    <w:r>
      <w:rPr>
        <w:b/>
        <w:sz w:val="28"/>
      </w:rPr>
      <w:t>Table of Contents</w:t>
    </w:r>
  </w:p>
  <w:p w:rsidR="001431CE" w:rsidRDefault="001431CE">
    <w:pPr>
      <w:pStyle w:val="Title"/>
    </w:pPr>
  </w:p>
  <w:p w:rsidR="001431CE" w:rsidRDefault="001431CE">
    <w:pPr>
      <w:pStyle w:val="Title1"/>
    </w:pPr>
    <w:r>
      <w:t>Title 46</w:t>
    </w:r>
  </w:p>
  <w:p w:rsidR="001431CE" w:rsidRDefault="001431CE">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1431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1431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1431CE">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1431CE">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1431CE">
    <w:pPr>
      <w:pStyle w:val="Header"/>
      <w:jc w:val="center"/>
      <w:rPr>
        <w:kern w:val="2"/>
      </w:rPr>
    </w:pPr>
    <w:r>
      <w:rPr>
        <w:kern w:val="2"/>
      </w:rPr>
      <w:t>Title 46, Part LXXXIX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1CE" w:rsidRDefault="00351A81">
    <w:pPr>
      <w:pStyle w:val="Header"/>
      <w:jc w:val="center"/>
      <w:rPr>
        <w:caps/>
        <w:kern w:val="2"/>
      </w:rPr>
    </w:pPr>
    <w:r>
      <w:rPr>
        <w:caps/>
        <w:noProof/>
        <w:kern w:val="2"/>
      </w:rPr>
      <mc:AlternateContent>
        <mc:Choice Requires="wps">
          <w:drawing>
            <wp:anchor distT="0" distB="0" distL="114300" distR="114300" simplePos="0" relativeHeight="251658240" behindDoc="0" locked="0" layoutInCell="1" allowOverlap="1">
              <wp:simplePos x="0" y="0"/>
              <wp:positionH relativeFrom="column">
                <wp:posOffset>1026795</wp:posOffset>
              </wp:positionH>
              <wp:positionV relativeFrom="paragraph">
                <wp:posOffset>1275080</wp:posOffset>
              </wp:positionV>
              <wp:extent cx="5143500" cy="3886200"/>
              <wp:effectExtent l="0" t="0" r="0" b="0"/>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0" cy="3886200"/>
                      </a:xfrm>
                      <a:prstGeom prst="rect">
                        <a:avLst/>
                      </a:prstGeom>
                      <a:extLst>
                        <a:ext uri="{AF507438-7753-43E0-B8FC-AC1667EBCBE1}">
                          <a14:hiddenEffects xmlns:a14="http://schemas.microsoft.com/office/drawing/2010/main">
                            <a:effectLst/>
                          </a14:hiddenEffects>
                        </a:ext>
                      </a:extLst>
                    </wps:spPr>
                    <wps:txbx>
                      <w:txbxContent>
                        <w:p w:rsidR="00351A81" w:rsidRDefault="00351A81" w:rsidP="00351A81">
                          <w:pPr>
                            <w:pStyle w:val="NormalWeb"/>
                            <w:spacing w:before="0" w:beforeAutospacing="0" w:after="0" w:afterAutospacing="0"/>
                            <w:jc w:val="center"/>
                          </w:pPr>
                          <w:r>
                            <w:rPr>
                              <w:rFonts w:ascii="Arial Black" w:hAnsi="Arial Black"/>
                              <w:color w:val="808080"/>
                              <w:sz w:val="108"/>
                              <w:szCs w:val="108"/>
                              <w14:textOutline w14:w="9525" w14:cap="flat" w14:cmpd="sng" w14:algn="ctr">
                                <w14:solidFill>
                                  <w14:srgbClr w14:val="FFFFFF"/>
                                </w14:solidFill>
                                <w14:prstDash w14:val="solid"/>
                                <w14:round/>
                              </w14:textOutline>
                            </w:rPr>
                            <w:t>Sample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6" type="#_x0000_t202" style="position:absolute;left:0;text-align:left;margin-left:80.85pt;margin-top:100.4pt;width:40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" filled="f" stroked="f">
              <o:lock v:ext="edit" shapetype="t"/>
              <v:textbox style="mso-fit-shape-to-text:t">
                <w:txbxContent>
                  <w:p w:rsidR="00351A81" w:rsidRDefault="00351A81" w:rsidP="00351A81">
                    <w:pPr>
                      <w:pStyle w:val="NormalWeb"/>
                      <w:spacing w:before="0" w:beforeAutospacing="0" w:after="0" w:afterAutospacing="0"/>
                      <w:jc w:val="center"/>
                    </w:pPr>
                    <w:r>
                      <w:rPr>
                        <w:rFonts w:ascii="Arial Black" w:hAnsi="Arial Black"/>
                        <w:color w:val="808080"/>
                        <w:sz w:val="108"/>
                        <w:szCs w:val="108"/>
                        <w14:textOutline w14:w="9525" w14:cap="flat" w14:cmpd="sng" w14:algn="ctr">
                          <w14:solidFill>
                            <w14:srgbClr w14:val="FFFFFF"/>
                          </w14:solidFill>
                          <w14:prstDash w14:val="solid"/>
                          <w14:round/>
                        </w14:textOutline>
                      </w:rPr>
                      <w:t>Sample</w:t>
                    </w:r>
                  </w:p>
                </w:txbxContent>
              </v:textbox>
            </v:shape>
          </w:pict>
        </mc:Fallback>
      </mc:AlternateContent>
    </w:r>
    <w:r w:rsidR="001431CE">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4B"/>
    <w:rsid w:val="001431CE"/>
    <w:rsid w:val="002225B0"/>
    <w:rsid w:val="002E08D0"/>
    <w:rsid w:val="00351A81"/>
    <w:rsid w:val="0038400A"/>
    <w:rsid w:val="00397FF1"/>
    <w:rsid w:val="00426ABC"/>
    <w:rsid w:val="00446BE4"/>
    <w:rsid w:val="00487927"/>
    <w:rsid w:val="00521F56"/>
    <w:rsid w:val="00564942"/>
    <w:rsid w:val="006C68CA"/>
    <w:rsid w:val="00752F10"/>
    <w:rsid w:val="00824012"/>
    <w:rsid w:val="008C5226"/>
    <w:rsid w:val="009532CC"/>
    <w:rsid w:val="00B7434B"/>
    <w:rsid w:val="00D3183D"/>
    <w:rsid w:val="00EE74FF"/>
    <w:rsid w:val="00F00723"/>
    <w:rsid w:val="00F16D4C"/>
    <w:rsid w:val="00F30B8E"/>
    <w:rsid w:val="00FC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CA39A4C-F40B-48CD-AE63-25C3AB39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012"/>
    <w:rPr>
      <w:sz w:val="24"/>
    </w:rPr>
  </w:style>
  <w:style w:type="paragraph" w:styleId="Heading1">
    <w:name w:val="heading 1"/>
    <w:basedOn w:val="Normal"/>
    <w:next w:val="Normal"/>
    <w:qFormat/>
    <w:rsid w:val="002E08D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E08D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E08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4012"/>
    <w:pPr>
      <w:tabs>
        <w:tab w:val="center" w:pos="4320"/>
        <w:tab w:val="right" w:pos="8640"/>
      </w:tabs>
    </w:pPr>
    <w:rPr>
      <w:sz w:val="20"/>
    </w:rPr>
  </w:style>
  <w:style w:type="paragraph" w:styleId="Footer">
    <w:name w:val="footer"/>
    <w:basedOn w:val="Normal"/>
    <w:rsid w:val="00824012"/>
    <w:pPr>
      <w:tabs>
        <w:tab w:val="center" w:pos="4320"/>
        <w:tab w:val="right" w:pos="8640"/>
      </w:tabs>
    </w:pPr>
    <w:rPr>
      <w:sz w:val="20"/>
    </w:rPr>
  </w:style>
  <w:style w:type="character" w:styleId="PageNumber">
    <w:name w:val="page number"/>
    <w:rsid w:val="00824012"/>
    <w:rPr>
      <w:rFonts w:ascii="Times New Roman" w:hAnsi="Times New Roman"/>
      <w:dstrike w:val="0"/>
      <w:color w:val="auto"/>
      <w:sz w:val="20"/>
      <w:vertAlign w:val="baseline"/>
    </w:rPr>
  </w:style>
  <w:style w:type="paragraph" w:styleId="Title">
    <w:name w:val="Title"/>
    <w:basedOn w:val="Normal"/>
    <w:qFormat/>
    <w:rsid w:val="00824012"/>
    <w:pPr>
      <w:spacing w:after="120"/>
      <w:jc w:val="center"/>
    </w:pPr>
    <w:rPr>
      <w:b/>
      <w:caps/>
      <w:kern w:val="28"/>
      <w:sz w:val="28"/>
    </w:rPr>
  </w:style>
  <w:style w:type="paragraph" w:customStyle="1" w:styleId="Part">
    <w:name w:val="Part"/>
    <w:basedOn w:val="Title"/>
    <w:rsid w:val="00824012"/>
    <w:pPr>
      <w:keepNext/>
      <w:keepLines/>
      <w:outlineLvl w:val="0"/>
    </w:pPr>
    <w:rPr>
      <w:caps w:val="0"/>
      <w:kern w:val="2"/>
    </w:rPr>
  </w:style>
  <w:style w:type="paragraph" w:customStyle="1" w:styleId="Chapter">
    <w:name w:val="Chapter"/>
    <w:basedOn w:val="Normal"/>
    <w:rsid w:val="0082401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82401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82401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82401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824012"/>
    <w:pPr>
      <w:tabs>
        <w:tab w:val="left" w:pos="1080"/>
        <w:tab w:val="left" w:pos="1440"/>
      </w:tabs>
      <w:spacing w:after="120"/>
      <w:jc w:val="both"/>
      <w:outlineLvl w:val="8"/>
    </w:pPr>
    <w:rPr>
      <w:kern w:val="2"/>
      <w:sz w:val="20"/>
    </w:rPr>
  </w:style>
  <w:style w:type="paragraph" w:customStyle="1" w:styleId="A">
    <w:name w:val="A."/>
    <w:basedOn w:val="Text"/>
    <w:link w:val="AChar"/>
    <w:rsid w:val="00824012"/>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824012"/>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82401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824012"/>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82401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824012"/>
    <w:pPr>
      <w:keepNext/>
      <w:keepLines/>
      <w:outlineLvl w:val="1"/>
    </w:pPr>
    <w:rPr>
      <w:caps w:val="0"/>
    </w:rPr>
  </w:style>
  <w:style w:type="paragraph" w:customStyle="1" w:styleId="Title1">
    <w:name w:val="Title1"/>
    <w:basedOn w:val="Title"/>
    <w:next w:val="Title2"/>
    <w:rsid w:val="00824012"/>
    <w:pPr>
      <w:pageBreakBefore/>
      <w:spacing w:after="60"/>
    </w:pPr>
    <w:rPr>
      <w:caps w:val="0"/>
    </w:rPr>
  </w:style>
  <w:style w:type="paragraph" w:customStyle="1" w:styleId="Title2">
    <w:name w:val="Title2"/>
    <w:basedOn w:val="Chapter"/>
    <w:rsid w:val="00824012"/>
    <w:pPr>
      <w:outlineLvl w:val="9"/>
    </w:pPr>
    <w:rPr>
      <w:caps/>
    </w:rPr>
  </w:style>
  <w:style w:type="paragraph" w:customStyle="1" w:styleId="AuthorityNote">
    <w:name w:val="Authority Note"/>
    <w:basedOn w:val="Note"/>
    <w:rsid w:val="00824012"/>
    <w:pPr>
      <w:spacing w:line="240" w:lineRule="auto"/>
    </w:pPr>
  </w:style>
  <w:style w:type="paragraph" w:customStyle="1" w:styleId="HistoricalNote">
    <w:name w:val="Historical Note"/>
    <w:basedOn w:val="Note"/>
    <w:rsid w:val="00824012"/>
    <w:pPr>
      <w:spacing w:after="60" w:line="240" w:lineRule="auto"/>
    </w:pPr>
  </w:style>
  <w:style w:type="paragraph" w:customStyle="1" w:styleId="Part1">
    <w:name w:val="Part1"/>
    <w:basedOn w:val="Part"/>
    <w:rsid w:val="00824012"/>
    <w:pPr>
      <w:outlineLvl w:val="9"/>
    </w:pPr>
  </w:style>
  <w:style w:type="paragraph" w:customStyle="1" w:styleId="TOCPart">
    <w:name w:val="TOCPart"/>
    <w:rsid w:val="00824012"/>
    <w:pPr>
      <w:keepNext/>
      <w:keepLines/>
      <w:spacing w:before="240" w:after="240"/>
      <w:jc w:val="center"/>
    </w:pPr>
    <w:rPr>
      <w:b/>
      <w:noProof/>
      <w:sz w:val="28"/>
    </w:rPr>
  </w:style>
  <w:style w:type="paragraph" w:customStyle="1" w:styleId="TOCChapter">
    <w:name w:val="TOCChapter"/>
    <w:rsid w:val="00824012"/>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824012"/>
    <w:pPr>
      <w:tabs>
        <w:tab w:val="clear" w:pos="1440"/>
        <w:tab w:val="left" w:pos="2160"/>
      </w:tabs>
      <w:ind w:left="2160" w:hanging="1728"/>
    </w:pPr>
  </w:style>
  <w:style w:type="paragraph" w:customStyle="1" w:styleId="testcenter">
    <w:name w:val="testcenter"/>
    <w:basedOn w:val="i0"/>
    <w:rsid w:val="00824012"/>
    <w:pPr>
      <w:tabs>
        <w:tab w:val="clear" w:pos="1080"/>
        <w:tab w:val="right" w:pos="720"/>
      </w:tabs>
    </w:pPr>
  </w:style>
  <w:style w:type="paragraph" w:customStyle="1" w:styleId="testdecimal">
    <w:name w:val="test decimal"/>
    <w:basedOn w:val="i0"/>
    <w:rsid w:val="00824012"/>
    <w:pPr>
      <w:tabs>
        <w:tab w:val="right" w:pos="720"/>
      </w:tabs>
    </w:pPr>
  </w:style>
  <w:style w:type="paragraph" w:customStyle="1" w:styleId="LACNote">
    <w:name w:val="LACNote"/>
    <w:basedOn w:val="Normal"/>
    <w:rsid w:val="00824012"/>
    <w:pPr>
      <w:spacing w:after="120"/>
      <w:ind w:firstLine="187"/>
      <w:jc w:val="both"/>
    </w:pPr>
    <w:rPr>
      <w:kern w:val="2"/>
      <w:sz w:val="16"/>
    </w:rPr>
  </w:style>
  <w:style w:type="paragraph" w:customStyle="1" w:styleId="TOCIndex">
    <w:name w:val="TOCIndex"/>
    <w:basedOn w:val="TOCChapter"/>
    <w:rsid w:val="00824012"/>
    <w:pPr>
      <w:spacing w:before="240"/>
    </w:pPr>
  </w:style>
  <w:style w:type="paragraph" w:customStyle="1" w:styleId="FooterOdd">
    <w:name w:val="FooterOdd"/>
    <w:basedOn w:val="Footer"/>
    <w:rsid w:val="00824012"/>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824012"/>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824012"/>
    <w:pPr>
      <w:ind w:left="240" w:hanging="240"/>
    </w:pPr>
    <w:rPr>
      <w:sz w:val="20"/>
    </w:rPr>
  </w:style>
  <w:style w:type="paragraph" w:customStyle="1" w:styleId="iNew">
    <w:name w:val="i.New"/>
    <w:basedOn w:val="i0"/>
    <w:rsid w:val="00824012"/>
    <w:pPr>
      <w:tabs>
        <w:tab w:val="decimal" w:pos="810"/>
      </w:tabs>
    </w:pPr>
  </w:style>
  <w:style w:type="paragraph" w:styleId="BalloonText">
    <w:name w:val="Balloon Text"/>
    <w:basedOn w:val="Normal"/>
    <w:semiHidden/>
    <w:rsid w:val="00564942"/>
    <w:rPr>
      <w:rFonts w:ascii="Tahoma" w:hAnsi="Tahoma" w:cs="Tahoma"/>
      <w:sz w:val="16"/>
      <w:szCs w:val="16"/>
    </w:rPr>
  </w:style>
  <w:style w:type="paragraph" w:styleId="TOC1">
    <w:name w:val="toc 1"/>
    <w:basedOn w:val="Normal"/>
    <w:next w:val="Normal"/>
    <w:autoRedefine/>
    <w:semiHidden/>
    <w:rsid w:val="002E08D0"/>
  </w:style>
  <w:style w:type="paragraph" w:styleId="TOC2">
    <w:name w:val="toc 2"/>
    <w:basedOn w:val="Normal"/>
    <w:next w:val="Normal"/>
    <w:autoRedefine/>
    <w:semiHidden/>
    <w:rsid w:val="002E08D0"/>
    <w:pPr>
      <w:ind w:left="240"/>
    </w:pPr>
  </w:style>
  <w:style w:type="paragraph" w:styleId="TOC3">
    <w:name w:val="toc 3"/>
    <w:basedOn w:val="Normal"/>
    <w:next w:val="Normal"/>
    <w:autoRedefine/>
    <w:semiHidden/>
    <w:rsid w:val="002E08D0"/>
    <w:pPr>
      <w:ind w:left="480"/>
    </w:pPr>
  </w:style>
  <w:style w:type="character" w:styleId="Hyperlink">
    <w:name w:val="Hyperlink"/>
    <w:rsid w:val="002E08D0"/>
    <w:rPr>
      <w:color w:val="0000FF"/>
      <w:u w:val="single"/>
    </w:rPr>
  </w:style>
  <w:style w:type="character" w:customStyle="1" w:styleId="AChar">
    <w:name w:val="A. Char"/>
    <w:link w:val="A"/>
    <w:rsid w:val="00824012"/>
    <w:rPr>
      <w:kern w:val="2"/>
    </w:rPr>
  </w:style>
  <w:style w:type="paragraph" w:styleId="NormalWeb">
    <w:name w:val="Normal (Web)"/>
    <w:basedOn w:val="Normal"/>
    <w:uiPriority w:val="99"/>
    <w:unhideWhenUsed/>
    <w:rsid w:val="00351A8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header" Target="header11.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5.xml"/><Relationship Id="rId19"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 Id="rId22"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10</Pages>
  <Words>5507</Words>
  <Characters>35346</Characters>
  <Application>Microsoft Office Word</Application>
  <DocSecurity>0</DocSecurity>
  <Lines>294</Lines>
  <Paragraphs>81</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40772</CharactersWithSpaces>
  <SharedDoc>false</SharedDoc>
  <HLinks>
    <vt:vector size="168" baseType="variant">
      <vt:variant>
        <vt:i4>1310768</vt:i4>
      </vt:variant>
      <vt:variant>
        <vt:i4>167</vt:i4>
      </vt:variant>
      <vt:variant>
        <vt:i4>0</vt:i4>
      </vt:variant>
      <vt:variant>
        <vt:i4>5</vt:i4>
      </vt:variant>
      <vt:variant>
        <vt:lpwstr/>
      </vt:variant>
      <vt:variant>
        <vt:lpwstr>_Toc182119230</vt:lpwstr>
      </vt:variant>
      <vt:variant>
        <vt:i4>1376304</vt:i4>
      </vt:variant>
      <vt:variant>
        <vt:i4>161</vt:i4>
      </vt:variant>
      <vt:variant>
        <vt:i4>0</vt:i4>
      </vt:variant>
      <vt:variant>
        <vt:i4>5</vt:i4>
      </vt:variant>
      <vt:variant>
        <vt:lpwstr/>
      </vt:variant>
      <vt:variant>
        <vt:lpwstr>_Toc182119229</vt:lpwstr>
      </vt:variant>
      <vt:variant>
        <vt:i4>1376304</vt:i4>
      </vt:variant>
      <vt:variant>
        <vt:i4>155</vt:i4>
      </vt:variant>
      <vt:variant>
        <vt:i4>0</vt:i4>
      </vt:variant>
      <vt:variant>
        <vt:i4>5</vt:i4>
      </vt:variant>
      <vt:variant>
        <vt:lpwstr/>
      </vt:variant>
      <vt:variant>
        <vt:lpwstr>_Toc182119228</vt:lpwstr>
      </vt:variant>
      <vt:variant>
        <vt:i4>1376304</vt:i4>
      </vt:variant>
      <vt:variant>
        <vt:i4>149</vt:i4>
      </vt:variant>
      <vt:variant>
        <vt:i4>0</vt:i4>
      </vt:variant>
      <vt:variant>
        <vt:i4>5</vt:i4>
      </vt:variant>
      <vt:variant>
        <vt:lpwstr/>
      </vt:variant>
      <vt:variant>
        <vt:lpwstr>_Toc182119227</vt:lpwstr>
      </vt:variant>
      <vt:variant>
        <vt:i4>1376304</vt:i4>
      </vt:variant>
      <vt:variant>
        <vt:i4>143</vt:i4>
      </vt:variant>
      <vt:variant>
        <vt:i4>0</vt:i4>
      </vt:variant>
      <vt:variant>
        <vt:i4>5</vt:i4>
      </vt:variant>
      <vt:variant>
        <vt:lpwstr/>
      </vt:variant>
      <vt:variant>
        <vt:lpwstr>_Toc182119226</vt:lpwstr>
      </vt:variant>
      <vt:variant>
        <vt:i4>1376304</vt:i4>
      </vt:variant>
      <vt:variant>
        <vt:i4>137</vt:i4>
      </vt:variant>
      <vt:variant>
        <vt:i4>0</vt:i4>
      </vt:variant>
      <vt:variant>
        <vt:i4>5</vt:i4>
      </vt:variant>
      <vt:variant>
        <vt:lpwstr/>
      </vt:variant>
      <vt:variant>
        <vt:lpwstr>_Toc182119225</vt:lpwstr>
      </vt:variant>
      <vt:variant>
        <vt:i4>1376304</vt:i4>
      </vt:variant>
      <vt:variant>
        <vt:i4>131</vt:i4>
      </vt:variant>
      <vt:variant>
        <vt:i4>0</vt:i4>
      </vt:variant>
      <vt:variant>
        <vt:i4>5</vt:i4>
      </vt:variant>
      <vt:variant>
        <vt:lpwstr/>
      </vt:variant>
      <vt:variant>
        <vt:lpwstr>_Toc182119224</vt:lpwstr>
      </vt:variant>
      <vt:variant>
        <vt:i4>1376304</vt:i4>
      </vt:variant>
      <vt:variant>
        <vt:i4>125</vt:i4>
      </vt:variant>
      <vt:variant>
        <vt:i4>0</vt:i4>
      </vt:variant>
      <vt:variant>
        <vt:i4>5</vt:i4>
      </vt:variant>
      <vt:variant>
        <vt:lpwstr/>
      </vt:variant>
      <vt:variant>
        <vt:lpwstr>_Toc182119223</vt:lpwstr>
      </vt:variant>
      <vt:variant>
        <vt:i4>1376304</vt:i4>
      </vt:variant>
      <vt:variant>
        <vt:i4>119</vt:i4>
      </vt:variant>
      <vt:variant>
        <vt:i4>0</vt:i4>
      </vt:variant>
      <vt:variant>
        <vt:i4>5</vt:i4>
      </vt:variant>
      <vt:variant>
        <vt:lpwstr/>
      </vt:variant>
      <vt:variant>
        <vt:lpwstr>_Toc182119222</vt:lpwstr>
      </vt:variant>
      <vt:variant>
        <vt:i4>1376304</vt:i4>
      </vt:variant>
      <vt:variant>
        <vt:i4>113</vt:i4>
      </vt:variant>
      <vt:variant>
        <vt:i4>0</vt:i4>
      </vt:variant>
      <vt:variant>
        <vt:i4>5</vt:i4>
      </vt:variant>
      <vt:variant>
        <vt:lpwstr/>
      </vt:variant>
      <vt:variant>
        <vt:lpwstr>_Toc182119221</vt:lpwstr>
      </vt:variant>
      <vt:variant>
        <vt:i4>1376304</vt:i4>
      </vt:variant>
      <vt:variant>
        <vt:i4>107</vt:i4>
      </vt:variant>
      <vt:variant>
        <vt:i4>0</vt:i4>
      </vt:variant>
      <vt:variant>
        <vt:i4>5</vt:i4>
      </vt:variant>
      <vt:variant>
        <vt:lpwstr/>
      </vt:variant>
      <vt:variant>
        <vt:lpwstr>_Toc182119220</vt:lpwstr>
      </vt:variant>
      <vt:variant>
        <vt:i4>1441840</vt:i4>
      </vt:variant>
      <vt:variant>
        <vt:i4>101</vt:i4>
      </vt:variant>
      <vt:variant>
        <vt:i4>0</vt:i4>
      </vt:variant>
      <vt:variant>
        <vt:i4>5</vt:i4>
      </vt:variant>
      <vt:variant>
        <vt:lpwstr/>
      </vt:variant>
      <vt:variant>
        <vt:lpwstr>_Toc182119219</vt:lpwstr>
      </vt:variant>
      <vt:variant>
        <vt:i4>1441840</vt:i4>
      </vt:variant>
      <vt:variant>
        <vt:i4>95</vt:i4>
      </vt:variant>
      <vt:variant>
        <vt:i4>0</vt:i4>
      </vt:variant>
      <vt:variant>
        <vt:i4>5</vt:i4>
      </vt:variant>
      <vt:variant>
        <vt:lpwstr/>
      </vt:variant>
      <vt:variant>
        <vt:lpwstr>_Toc182119218</vt:lpwstr>
      </vt:variant>
      <vt:variant>
        <vt:i4>1441840</vt:i4>
      </vt:variant>
      <vt:variant>
        <vt:i4>89</vt:i4>
      </vt:variant>
      <vt:variant>
        <vt:i4>0</vt:i4>
      </vt:variant>
      <vt:variant>
        <vt:i4>5</vt:i4>
      </vt:variant>
      <vt:variant>
        <vt:lpwstr/>
      </vt:variant>
      <vt:variant>
        <vt:lpwstr>_Toc182119217</vt:lpwstr>
      </vt:variant>
      <vt:variant>
        <vt:i4>1441840</vt:i4>
      </vt:variant>
      <vt:variant>
        <vt:i4>83</vt:i4>
      </vt:variant>
      <vt:variant>
        <vt:i4>0</vt:i4>
      </vt:variant>
      <vt:variant>
        <vt:i4>5</vt:i4>
      </vt:variant>
      <vt:variant>
        <vt:lpwstr/>
      </vt:variant>
      <vt:variant>
        <vt:lpwstr>_Toc182119216</vt:lpwstr>
      </vt:variant>
      <vt:variant>
        <vt:i4>1441840</vt:i4>
      </vt:variant>
      <vt:variant>
        <vt:i4>77</vt:i4>
      </vt:variant>
      <vt:variant>
        <vt:i4>0</vt:i4>
      </vt:variant>
      <vt:variant>
        <vt:i4>5</vt:i4>
      </vt:variant>
      <vt:variant>
        <vt:lpwstr/>
      </vt:variant>
      <vt:variant>
        <vt:lpwstr>_Toc182119215</vt:lpwstr>
      </vt:variant>
      <vt:variant>
        <vt:i4>1441840</vt:i4>
      </vt:variant>
      <vt:variant>
        <vt:i4>71</vt:i4>
      </vt:variant>
      <vt:variant>
        <vt:i4>0</vt:i4>
      </vt:variant>
      <vt:variant>
        <vt:i4>5</vt:i4>
      </vt:variant>
      <vt:variant>
        <vt:lpwstr/>
      </vt:variant>
      <vt:variant>
        <vt:lpwstr>_Toc182119214</vt:lpwstr>
      </vt:variant>
      <vt:variant>
        <vt:i4>1441840</vt:i4>
      </vt:variant>
      <vt:variant>
        <vt:i4>65</vt:i4>
      </vt:variant>
      <vt:variant>
        <vt:i4>0</vt:i4>
      </vt:variant>
      <vt:variant>
        <vt:i4>5</vt:i4>
      </vt:variant>
      <vt:variant>
        <vt:lpwstr/>
      </vt:variant>
      <vt:variant>
        <vt:lpwstr>_Toc182119213</vt:lpwstr>
      </vt:variant>
      <vt:variant>
        <vt:i4>1441840</vt:i4>
      </vt:variant>
      <vt:variant>
        <vt:i4>59</vt:i4>
      </vt:variant>
      <vt:variant>
        <vt:i4>0</vt:i4>
      </vt:variant>
      <vt:variant>
        <vt:i4>5</vt:i4>
      </vt:variant>
      <vt:variant>
        <vt:lpwstr/>
      </vt:variant>
      <vt:variant>
        <vt:lpwstr>_Toc182119212</vt:lpwstr>
      </vt:variant>
      <vt:variant>
        <vt:i4>1441840</vt:i4>
      </vt:variant>
      <vt:variant>
        <vt:i4>53</vt:i4>
      </vt:variant>
      <vt:variant>
        <vt:i4>0</vt:i4>
      </vt:variant>
      <vt:variant>
        <vt:i4>5</vt:i4>
      </vt:variant>
      <vt:variant>
        <vt:lpwstr/>
      </vt:variant>
      <vt:variant>
        <vt:lpwstr>_Toc182119211</vt:lpwstr>
      </vt:variant>
      <vt:variant>
        <vt:i4>1441840</vt:i4>
      </vt:variant>
      <vt:variant>
        <vt:i4>47</vt:i4>
      </vt:variant>
      <vt:variant>
        <vt:i4>0</vt:i4>
      </vt:variant>
      <vt:variant>
        <vt:i4>5</vt:i4>
      </vt:variant>
      <vt:variant>
        <vt:lpwstr/>
      </vt:variant>
      <vt:variant>
        <vt:lpwstr>_Toc182119210</vt:lpwstr>
      </vt:variant>
      <vt:variant>
        <vt:i4>1507376</vt:i4>
      </vt:variant>
      <vt:variant>
        <vt:i4>41</vt:i4>
      </vt:variant>
      <vt:variant>
        <vt:i4>0</vt:i4>
      </vt:variant>
      <vt:variant>
        <vt:i4>5</vt:i4>
      </vt:variant>
      <vt:variant>
        <vt:lpwstr/>
      </vt:variant>
      <vt:variant>
        <vt:lpwstr>_Toc182119209</vt:lpwstr>
      </vt:variant>
      <vt:variant>
        <vt:i4>1507376</vt:i4>
      </vt:variant>
      <vt:variant>
        <vt:i4>35</vt:i4>
      </vt:variant>
      <vt:variant>
        <vt:i4>0</vt:i4>
      </vt:variant>
      <vt:variant>
        <vt:i4>5</vt:i4>
      </vt:variant>
      <vt:variant>
        <vt:lpwstr/>
      </vt:variant>
      <vt:variant>
        <vt:lpwstr>_Toc182119208</vt:lpwstr>
      </vt:variant>
      <vt:variant>
        <vt:i4>1507376</vt:i4>
      </vt:variant>
      <vt:variant>
        <vt:i4>29</vt:i4>
      </vt:variant>
      <vt:variant>
        <vt:i4>0</vt:i4>
      </vt:variant>
      <vt:variant>
        <vt:i4>5</vt:i4>
      </vt:variant>
      <vt:variant>
        <vt:lpwstr/>
      </vt:variant>
      <vt:variant>
        <vt:lpwstr>_Toc182119207</vt:lpwstr>
      </vt:variant>
      <vt:variant>
        <vt:i4>1507376</vt:i4>
      </vt:variant>
      <vt:variant>
        <vt:i4>23</vt:i4>
      </vt:variant>
      <vt:variant>
        <vt:i4>0</vt:i4>
      </vt:variant>
      <vt:variant>
        <vt:i4>5</vt:i4>
      </vt:variant>
      <vt:variant>
        <vt:lpwstr/>
      </vt:variant>
      <vt:variant>
        <vt:lpwstr>_Toc182119206</vt:lpwstr>
      </vt:variant>
      <vt:variant>
        <vt:i4>1507376</vt:i4>
      </vt:variant>
      <vt:variant>
        <vt:i4>17</vt:i4>
      </vt:variant>
      <vt:variant>
        <vt:i4>0</vt:i4>
      </vt:variant>
      <vt:variant>
        <vt:i4>5</vt:i4>
      </vt:variant>
      <vt:variant>
        <vt:lpwstr/>
      </vt:variant>
      <vt:variant>
        <vt:lpwstr>_Toc182119205</vt:lpwstr>
      </vt:variant>
      <vt:variant>
        <vt:i4>1507376</vt:i4>
      </vt:variant>
      <vt:variant>
        <vt:i4>11</vt:i4>
      </vt:variant>
      <vt:variant>
        <vt:i4>0</vt:i4>
      </vt:variant>
      <vt:variant>
        <vt:i4>5</vt:i4>
      </vt:variant>
      <vt:variant>
        <vt:lpwstr/>
      </vt:variant>
      <vt:variant>
        <vt:lpwstr>_Toc182119204</vt:lpwstr>
      </vt:variant>
      <vt:variant>
        <vt:i4>1507376</vt:i4>
      </vt:variant>
      <vt:variant>
        <vt:i4>5</vt:i4>
      </vt:variant>
      <vt:variant>
        <vt:i4>0</vt:i4>
      </vt:variant>
      <vt:variant>
        <vt:i4>5</vt:i4>
      </vt:variant>
      <vt:variant>
        <vt:lpwstr/>
      </vt:variant>
      <vt:variant>
        <vt:lpwstr>_Toc182119203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Andrea Trantham</cp:lastModifiedBy>
  <cp:revision>3</cp:revision>
  <cp:lastPrinted>2007-01-23T17:00:00Z</cp:lastPrinted>
  <dcterms:created xsi:type="dcterms:W3CDTF">2025-09-04T17:22:00Z</dcterms:created>
  <dcterms:modified xsi:type="dcterms:W3CDTF">2025-09-04T18:55:00Z</dcterms:modified>
</cp:coreProperties>
</file>